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25B" w:rsidRDefault="00C17D5F">
      <w:pPr>
        <w:pStyle w:val="Heading1"/>
        <w:spacing w:before="0"/>
        <w:contextualSpacing w:val="0"/>
        <w:jc w:val="center"/>
      </w:pPr>
      <w:r>
        <w:rPr>
          <w:rFonts w:ascii="Cambria" w:eastAsia="Cambria" w:hAnsi="Cambria" w:cs="Cambria"/>
          <w:sz w:val="24"/>
        </w:rPr>
        <w:t>Subject Matter Expert Review</w:t>
      </w:r>
    </w:p>
    <w:p w:rsidR="00193850" w:rsidRPr="00193850" w:rsidRDefault="00193850" w:rsidP="00193850">
      <w:pPr>
        <w:pStyle w:val="Heading1"/>
        <w:spacing w:before="0"/>
        <w:contextualSpacing w:val="0"/>
        <w:jc w:val="center"/>
        <w:rPr>
          <w:rFonts w:ascii="Cambria" w:eastAsia="Cambria" w:hAnsi="Cambria" w:cs="Cambria"/>
          <w:sz w:val="24"/>
        </w:rPr>
      </w:pPr>
      <w:bookmarkStart w:id="0" w:name="h.66ervhh3xcfl" w:colFirst="0" w:colLast="0"/>
      <w:bookmarkEnd w:id="0"/>
      <w:r>
        <w:rPr>
          <w:rFonts w:ascii="Cambria" w:eastAsia="Cambria" w:hAnsi="Cambria" w:cs="Cambria"/>
          <w:sz w:val="24"/>
        </w:rPr>
        <w:t>TAACCCT Grant – Round 1</w:t>
      </w:r>
    </w:p>
    <w:p w:rsidR="00193850" w:rsidRPr="00193850" w:rsidRDefault="00193850" w:rsidP="00193850">
      <w:pPr>
        <w:pStyle w:val="Heading1"/>
        <w:spacing w:before="0"/>
        <w:contextualSpacing w:val="0"/>
        <w:jc w:val="center"/>
        <w:rPr>
          <w:rFonts w:ascii="Cambria" w:eastAsia="Cambria" w:hAnsi="Cambria" w:cs="Cambria"/>
          <w:sz w:val="24"/>
        </w:rPr>
      </w:pPr>
      <w:r w:rsidRPr="00193850">
        <w:rPr>
          <w:rFonts w:ascii="Cambria" w:eastAsia="Cambria" w:hAnsi="Cambria" w:cs="Cambria"/>
          <w:sz w:val="24"/>
        </w:rPr>
        <w:t>Findings &amp; Report</w:t>
      </w:r>
    </w:p>
    <w:p w:rsidR="00E7225B" w:rsidRPr="00193850" w:rsidRDefault="00E7225B" w:rsidP="00193850">
      <w:pPr>
        <w:pStyle w:val="Heading1"/>
        <w:spacing w:before="0"/>
        <w:contextualSpacing w:val="0"/>
        <w:jc w:val="center"/>
        <w:rPr>
          <w:rFonts w:ascii="Cambria" w:eastAsia="Cambria" w:hAnsi="Cambria" w:cs="Cambria"/>
          <w:sz w:val="24"/>
        </w:rPr>
      </w:pPr>
    </w:p>
    <w:p w:rsidR="00DD4113" w:rsidRDefault="00E903A0">
      <w:pPr>
        <w:contextualSpacing w:val="0"/>
        <w:rPr>
          <w:rFonts w:ascii="Cambria" w:eastAsia="Cambria" w:hAnsi="Cambria" w:cs="Cambria"/>
        </w:rPr>
      </w:pPr>
      <w:r w:rsidRPr="00DD4113">
        <w:rPr>
          <w:rFonts w:ascii="Cambria" w:eastAsia="Cambria" w:hAnsi="Cambria" w:cs="Cambria"/>
          <w:b/>
        </w:rPr>
        <w:t>Program</w:t>
      </w:r>
      <w:r w:rsidR="00FF1A72" w:rsidRPr="00DD4113">
        <w:rPr>
          <w:rFonts w:ascii="Cambria" w:eastAsia="Cambria" w:hAnsi="Cambria" w:cs="Cambria"/>
          <w:b/>
        </w:rPr>
        <w:t>:</w:t>
      </w:r>
      <w:r w:rsidR="00FF1A72">
        <w:rPr>
          <w:rFonts w:ascii="Cambria" w:eastAsia="Cambria" w:hAnsi="Cambria" w:cs="Cambria"/>
        </w:rPr>
        <w:tab/>
      </w:r>
      <w:r w:rsidR="00DD4113">
        <w:rPr>
          <w:rFonts w:ascii="Cambria" w:eastAsia="Cambria" w:hAnsi="Cambria" w:cs="Cambria"/>
        </w:rPr>
        <w:tab/>
        <w:t xml:space="preserve">Renewable Energy Solar </w:t>
      </w:r>
    </w:p>
    <w:p w:rsidR="00DD4113" w:rsidRDefault="00DD4113" w:rsidP="00DD4113">
      <w:pPr>
        <w:ind w:left="2160" w:hanging="2160"/>
        <w:contextualSpacing w:val="0"/>
        <w:rPr>
          <w:rFonts w:ascii="Cambria" w:eastAsia="Cambria" w:hAnsi="Cambria" w:cs="Cambria"/>
          <w:b/>
        </w:rPr>
      </w:pPr>
    </w:p>
    <w:p w:rsidR="00E7225B" w:rsidRPr="00DD4113" w:rsidRDefault="00DD4113" w:rsidP="00DD4113">
      <w:pPr>
        <w:ind w:left="2160" w:hanging="2160"/>
        <w:contextualSpacing w:val="0"/>
      </w:pPr>
      <w:r w:rsidRPr="00DD4113">
        <w:rPr>
          <w:rFonts w:ascii="Cambria" w:eastAsia="Cambria" w:hAnsi="Cambria" w:cs="Cambria"/>
          <w:b/>
        </w:rPr>
        <w:t>Program Courses:</w:t>
      </w:r>
      <w:r>
        <w:rPr>
          <w:rFonts w:ascii="Cambria" w:eastAsia="Cambria" w:hAnsi="Cambria" w:cs="Cambria"/>
          <w:b/>
        </w:rPr>
        <w:t xml:space="preserve"> </w:t>
      </w:r>
      <w:r>
        <w:rPr>
          <w:rFonts w:ascii="Cambria" w:eastAsia="Cambria" w:hAnsi="Cambria" w:cs="Cambria"/>
          <w:b/>
        </w:rPr>
        <w:tab/>
      </w:r>
      <w:r w:rsidR="0033162C" w:rsidRPr="00DD4113">
        <w:rPr>
          <w:rFonts w:ascii="Cambria" w:eastAsia="Cambria" w:hAnsi="Cambria" w:cs="Cambria"/>
        </w:rPr>
        <w:t>NRG 110</w:t>
      </w:r>
      <w:r w:rsidR="00E903A0" w:rsidRPr="00DD4113">
        <w:rPr>
          <w:rFonts w:ascii="Cambria" w:eastAsia="Cambria" w:hAnsi="Cambria" w:cs="Cambria"/>
        </w:rPr>
        <w:t xml:space="preserve"> (Construction Standards), NRG 200 (Solar Energy Systems), NRG 201 (Photovoltaic Systems </w:t>
      </w:r>
      <w:r w:rsidR="00467B8B">
        <w:rPr>
          <w:rFonts w:ascii="Cambria" w:eastAsia="Cambria" w:hAnsi="Cambria" w:cs="Cambria"/>
        </w:rPr>
        <w:t>I</w:t>
      </w:r>
      <w:r w:rsidR="00E903A0" w:rsidRPr="00DD4113">
        <w:rPr>
          <w:rFonts w:ascii="Cambria" w:eastAsia="Cambria" w:hAnsi="Cambria" w:cs="Cambria"/>
        </w:rPr>
        <w:t>), NRG 202 (Photovoltaic Systems II), NRG 203 (Concepts of Solar Thermal Design), NRG 204 (Cooperative Work Experience), NRG 207 (NABCEP Prep Class)</w:t>
      </w:r>
    </w:p>
    <w:p w:rsidR="00E7225B" w:rsidRDefault="00FF1A72">
      <w:pPr>
        <w:contextualSpacing w:val="0"/>
      </w:pPr>
      <w:r>
        <w:rPr>
          <w:rFonts w:ascii="Cambria" w:eastAsia="Cambria" w:hAnsi="Cambria" w:cs="Cambria"/>
        </w:rPr>
        <w:t xml:space="preserve"> </w:t>
      </w:r>
    </w:p>
    <w:p w:rsidR="00DD4113" w:rsidRDefault="00FF1A72" w:rsidP="0033162C">
      <w:pPr>
        <w:ind w:left="720" w:hanging="720"/>
        <w:contextualSpacing w:val="0"/>
        <w:rPr>
          <w:rFonts w:ascii="Cambria" w:eastAsia="Cambria" w:hAnsi="Cambria" w:cs="Cambria"/>
        </w:rPr>
      </w:pPr>
      <w:r w:rsidRPr="00DD4113">
        <w:rPr>
          <w:rFonts w:ascii="Cambria" w:eastAsia="Cambria" w:hAnsi="Cambria" w:cs="Cambria"/>
          <w:b/>
        </w:rPr>
        <w:t>Faculty Developer</w:t>
      </w:r>
      <w:r w:rsidR="00C17D5F" w:rsidRPr="00DD4113">
        <w:rPr>
          <w:rFonts w:ascii="Cambria" w:eastAsia="Cambria" w:hAnsi="Cambria" w:cs="Cambria"/>
          <w:b/>
        </w:rPr>
        <w:t>(s)/Instructional Designer(s)</w:t>
      </w:r>
      <w:r w:rsidRPr="00DD4113">
        <w:rPr>
          <w:rFonts w:ascii="Cambria" w:eastAsia="Cambria" w:hAnsi="Cambria" w:cs="Cambria"/>
          <w:b/>
        </w:rPr>
        <w:t>:</w:t>
      </w:r>
      <w:r>
        <w:rPr>
          <w:rFonts w:ascii="Cambria" w:eastAsia="Cambria" w:hAnsi="Cambria" w:cs="Cambria"/>
        </w:rPr>
        <w:t xml:space="preserve">  </w:t>
      </w:r>
      <w:r w:rsidR="0033162C">
        <w:rPr>
          <w:rFonts w:ascii="Cambria" w:eastAsia="Cambria" w:hAnsi="Cambria" w:cs="Cambria"/>
        </w:rPr>
        <w:t xml:space="preserve">Jennifer Clemons, David </w:t>
      </w:r>
      <w:proofErr w:type="spellStart"/>
      <w:r w:rsidR="0033162C">
        <w:rPr>
          <w:rFonts w:ascii="Cambria" w:eastAsia="Cambria" w:hAnsi="Cambria" w:cs="Cambria"/>
        </w:rPr>
        <w:t>LaFazia</w:t>
      </w:r>
      <w:proofErr w:type="spellEnd"/>
      <w:r w:rsidR="0033162C">
        <w:rPr>
          <w:rFonts w:ascii="Cambria" w:eastAsia="Cambria" w:hAnsi="Cambria" w:cs="Cambria"/>
        </w:rPr>
        <w:t xml:space="preserve">, </w:t>
      </w:r>
    </w:p>
    <w:p w:rsidR="00E7225B" w:rsidRDefault="0033162C" w:rsidP="00DD4113">
      <w:pPr>
        <w:ind w:left="1440" w:firstLine="720"/>
        <w:contextualSpacing w:val="0"/>
        <w:rPr>
          <w:rFonts w:ascii="Cambria" w:eastAsia="Cambria" w:hAnsi="Cambria" w:cs="Cambria"/>
        </w:rPr>
      </w:pPr>
      <w:r>
        <w:rPr>
          <w:rFonts w:ascii="Cambria" w:eastAsia="Cambria" w:hAnsi="Cambria" w:cs="Cambria"/>
        </w:rPr>
        <w:t xml:space="preserve">Cory </w:t>
      </w:r>
      <w:proofErr w:type="spellStart"/>
      <w:r>
        <w:rPr>
          <w:rFonts w:ascii="Cambria" w:eastAsia="Cambria" w:hAnsi="Cambria" w:cs="Cambria"/>
        </w:rPr>
        <w:t>Budischak</w:t>
      </w:r>
      <w:proofErr w:type="spellEnd"/>
    </w:p>
    <w:p w:rsidR="0033162C" w:rsidRDefault="0033162C" w:rsidP="0033162C">
      <w:pPr>
        <w:ind w:left="720" w:hanging="720"/>
        <w:contextualSpacing w:val="0"/>
      </w:pPr>
    </w:p>
    <w:p w:rsidR="00E7225B" w:rsidRPr="00DD4113" w:rsidRDefault="00C17D5F">
      <w:pPr>
        <w:contextualSpacing w:val="0"/>
        <w:rPr>
          <w:rFonts w:ascii="Cambria" w:eastAsia="Cambria" w:hAnsi="Cambria" w:cs="Cambria"/>
          <w:b/>
        </w:rPr>
      </w:pPr>
      <w:r w:rsidRPr="00DD4113">
        <w:rPr>
          <w:rFonts w:ascii="Cambria" w:eastAsia="Cambria" w:hAnsi="Cambria" w:cs="Cambria"/>
          <w:b/>
        </w:rPr>
        <w:t>Subject Matter Expert</w:t>
      </w:r>
      <w:r w:rsidR="00FF1A72" w:rsidRPr="00DD4113">
        <w:rPr>
          <w:rFonts w:ascii="Cambria" w:eastAsia="Cambria" w:hAnsi="Cambria" w:cs="Cambria"/>
          <w:b/>
        </w:rPr>
        <w:t xml:space="preserve">:    </w:t>
      </w:r>
    </w:p>
    <w:p w:rsidR="00193850" w:rsidRDefault="00193850">
      <w:pPr>
        <w:contextualSpacing w:val="0"/>
        <w:rPr>
          <w:rFonts w:ascii="Cambria" w:eastAsia="Cambria" w:hAnsi="Cambria" w:cs="Cambria"/>
        </w:rPr>
      </w:pPr>
    </w:p>
    <w:p w:rsidR="00193850" w:rsidRPr="00DD4113" w:rsidRDefault="00193850">
      <w:pPr>
        <w:contextualSpacing w:val="0"/>
        <w:rPr>
          <w:rFonts w:ascii="Cambria" w:eastAsia="Cambria" w:hAnsi="Cambria" w:cs="Cambria"/>
          <w:b/>
        </w:rPr>
      </w:pPr>
      <w:r w:rsidRPr="00DD4113">
        <w:rPr>
          <w:rFonts w:ascii="Cambria" w:eastAsia="Cambria" w:hAnsi="Cambria" w:cs="Cambria"/>
          <w:b/>
        </w:rPr>
        <w:t xml:space="preserve">Subject Matter Expert Credentials: </w:t>
      </w:r>
    </w:p>
    <w:p w:rsidR="00193850" w:rsidRDefault="00193850">
      <w:pPr>
        <w:contextualSpacing w:val="0"/>
        <w:rPr>
          <w:rFonts w:ascii="Cambria" w:eastAsia="Cambria" w:hAnsi="Cambria" w:cs="Cambria"/>
        </w:rPr>
      </w:pPr>
    </w:p>
    <w:p w:rsidR="00193850" w:rsidRDefault="00193850">
      <w:pPr>
        <w:contextualSpacing w:val="0"/>
      </w:pPr>
    </w:p>
    <w:p w:rsidR="00DD4113" w:rsidRDefault="00DD4113">
      <w:pPr>
        <w:contextualSpacing w:val="0"/>
      </w:pPr>
    </w:p>
    <w:p w:rsidR="00E7225B" w:rsidRDefault="00E7225B">
      <w:pPr>
        <w:contextualSpacing w:val="0"/>
      </w:pPr>
    </w:p>
    <w:p w:rsidR="00E7225B" w:rsidRPr="00DD4113" w:rsidRDefault="00FF1A72">
      <w:pPr>
        <w:contextualSpacing w:val="0"/>
        <w:rPr>
          <w:b/>
        </w:rPr>
      </w:pPr>
      <w:r w:rsidRPr="00DD4113">
        <w:rPr>
          <w:rFonts w:ascii="Cambria" w:eastAsia="Cambria" w:hAnsi="Cambria" w:cs="Cambria"/>
          <w:b/>
        </w:rPr>
        <w:t>Date</w:t>
      </w:r>
      <w:r w:rsidR="00C17D5F" w:rsidRPr="00DD4113">
        <w:rPr>
          <w:rFonts w:ascii="Cambria" w:eastAsia="Cambria" w:hAnsi="Cambria" w:cs="Cambria"/>
          <w:b/>
        </w:rPr>
        <w:t xml:space="preserve"> of Review</w:t>
      </w:r>
      <w:r w:rsidRPr="00DD4113">
        <w:rPr>
          <w:rFonts w:ascii="Cambria" w:eastAsia="Cambria" w:hAnsi="Cambria" w:cs="Cambria"/>
          <w:b/>
        </w:rPr>
        <w:t xml:space="preserve">:   </w:t>
      </w:r>
    </w:p>
    <w:tbl>
      <w:tblPr>
        <w:tblW w:w="92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55"/>
        <w:gridCol w:w="5939"/>
        <w:gridCol w:w="91"/>
      </w:tblGrid>
      <w:tr w:rsidR="00DE57A7" w:rsidTr="00DD4113">
        <w:trPr>
          <w:gridAfter w:val="1"/>
          <w:wAfter w:w="91" w:type="dxa"/>
          <w:trHeight w:val="11033"/>
        </w:trPr>
        <w:tc>
          <w:tcPr>
            <w:tcW w:w="9194" w:type="dxa"/>
            <w:gridSpan w:val="2"/>
            <w:tcMar>
              <w:top w:w="100" w:type="dxa"/>
              <w:left w:w="100" w:type="dxa"/>
              <w:bottom w:w="100" w:type="dxa"/>
              <w:right w:w="100" w:type="dxa"/>
            </w:tcMar>
          </w:tcPr>
          <w:p w:rsidR="00DE57A7" w:rsidRDefault="00DD4113" w:rsidP="00030461">
            <w:pPr>
              <w:contextualSpacing w:val="0"/>
              <w:rPr>
                <w:rFonts w:ascii="Cambria" w:eastAsia="Cambria" w:hAnsi="Cambria" w:cs="Cambria"/>
                <w:b/>
              </w:rPr>
            </w:pPr>
            <w:r>
              <w:rPr>
                <w:rFonts w:ascii="Cambria" w:eastAsia="Cambria" w:hAnsi="Cambria" w:cs="Cambria"/>
                <w:b/>
              </w:rPr>
              <w:lastRenderedPageBreak/>
              <w:t>S</w:t>
            </w:r>
            <w:r w:rsidR="00DE57A7">
              <w:rPr>
                <w:rFonts w:ascii="Cambria" w:eastAsia="Cambria" w:hAnsi="Cambria" w:cs="Cambria"/>
                <w:b/>
              </w:rPr>
              <w:t>ynopsis of Findings:</w:t>
            </w: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pPr>
          </w:p>
          <w:p w:rsidR="0033162C" w:rsidRDefault="0033162C" w:rsidP="00030461">
            <w:pPr>
              <w:contextualSpacing w:val="0"/>
            </w:pPr>
          </w:p>
        </w:tc>
      </w:tr>
      <w:tr w:rsidR="00E7225B" w:rsidTr="00DD4113">
        <w:tc>
          <w:tcPr>
            <w:tcW w:w="3255" w:type="dxa"/>
            <w:tcMar>
              <w:top w:w="100" w:type="dxa"/>
              <w:left w:w="100" w:type="dxa"/>
              <w:bottom w:w="100" w:type="dxa"/>
              <w:right w:w="100" w:type="dxa"/>
            </w:tcMar>
          </w:tcPr>
          <w:p w:rsidR="00E7225B" w:rsidRDefault="00FF1A72">
            <w:pPr>
              <w:contextualSpacing w:val="0"/>
            </w:pPr>
            <w:r>
              <w:rPr>
                <w:rFonts w:ascii="Cambria" w:eastAsia="Cambria" w:hAnsi="Cambria" w:cs="Cambria"/>
                <w:b/>
              </w:rPr>
              <w:lastRenderedPageBreak/>
              <w:t xml:space="preserve">1. </w:t>
            </w:r>
            <w:r w:rsidR="00E903A0">
              <w:rPr>
                <w:rFonts w:ascii="Cambria" w:eastAsia="Cambria" w:hAnsi="Cambria" w:cs="Cambria"/>
                <w:b/>
              </w:rPr>
              <w:t xml:space="preserve">PROGRAM AND </w:t>
            </w:r>
            <w:r w:rsidR="008D5EF9">
              <w:rPr>
                <w:rFonts w:ascii="Cambria" w:eastAsia="Cambria" w:hAnsi="Cambria" w:cs="Cambria"/>
                <w:b/>
              </w:rPr>
              <w:t>COURSE OVERVIEW</w:t>
            </w:r>
            <w:bookmarkStart w:id="1" w:name="_GoBack"/>
            <w:bookmarkEnd w:id="1"/>
            <w:r w:rsidR="008D5EF9">
              <w:rPr>
                <w:rFonts w:ascii="Cambria" w:eastAsia="Cambria" w:hAnsi="Cambria" w:cs="Cambria"/>
                <w:b/>
              </w:rPr>
              <w:t xml:space="preserve"> AND OBJECTIVES</w:t>
            </w:r>
          </w:p>
        </w:tc>
        <w:tc>
          <w:tcPr>
            <w:tcW w:w="6030" w:type="dxa"/>
            <w:gridSpan w:val="2"/>
            <w:tcMar>
              <w:top w:w="100" w:type="dxa"/>
              <w:left w:w="100" w:type="dxa"/>
              <w:bottom w:w="100" w:type="dxa"/>
              <w:right w:w="100" w:type="dxa"/>
            </w:tcMar>
          </w:tcPr>
          <w:p w:rsidR="00E7225B" w:rsidRDefault="00FF1A72" w:rsidP="00650F35">
            <w:pPr>
              <w:contextualSpacing w:val="0"/>
            </w:pPr>
            <w:r>
              <w:rPr>
                <w:rFonts w:ascii="Cambria" w:eastAsia="Cambria" w:hAnsi="Cambria" w:cs="Cambria"/>
              </w:rPr>
              <w:t>The overall design</w:t>
            </w:r>
            <w:r w:rsidR="00193850">
              <w:rPr>
                <w:rFonts w:ascii="Cambria" w:eastAsia="Cambria" w:hAnsi="Cambria" w:cs="Cambria"/>
              </w:rPr>
              <w:t xml:space="preserve"> and purpose</w:t>
            </w:r>
            <w:r w:rsidR="00E903A0">
              <w:rPr>
                <w:rFonts w:ascii="Cambria" w:eastAsia="Cambria" w:hAnsi="Cambria" w:cs="Cambria"/>
              </w:rPr>
              <w:t xml:space="preserve"> of </w:t>
            </w:r>
            <w:r w:rsidR="00D84E2B">
              <w:rPr>
                <w:rFonts w:ascii="Cambria" w:eastAsia="Cambria" w:hAnsi="Cambria" w:cs="Cambria"/>
              </w:rPr>
              <w:t xml:space="preserve">the program and </w:t>
            </w:r>
            <w:r w:rsidR="00E903A0">
              <w:rPr>
                <w:rFonts w:ascii="Cambria" w:eastAsia="Cambria" w:hAnsi="Cambria" w:cs="Cambria"/>
              </w:rPr>
              <w:t xml:space="preserve">each course </w:t>
            </w:r>
            <w:r>
              <w:rPr>
                <w:rFonts w:ascii="Cambria" w:eastAsia="Cambria" w:hAnsi="Cambria" w:cs="Cambria"/>
              </w:rPr>
              <w:t>is made clear to the student</w:t>
            </w:r>
            <w:r w:rsidR="00D84E2B">
              <w:rPr>
                <w:rFonts w:ascii="Cambria" w:eastAsia="Cambria" w:hAnsi="Cambria" w:cs="Cambria"/>
              </w:rPr>
              <w:t xml:space="preserve">. Core Course </w:t>
            </w:r>
            <w:r w:rsidR="00650F35">
              <w:rPr>
                <w:rFonts w:ascii="Cambria" w:eastAsia="Cambria" w:hAnsi="Cambria" w:cs="Cambria"/>
              </w:rPr>
              <w:t>Performance Objectives</w:t>
            </w:r>
            <w:r w:rsidR="00D84E2B">
              <w:rPr>
                <w:rFonts w:ascii="Cambria" w:eastAsia="Cambria" w:hAnsi="Cambria" w:cs="Cambria"/>
              </w:rPr>
              <w:t xml:space="preserve"> (CCPO’s) build upon knowledge and skills through the sequence of the program and align to the Program Graduate Competencies (PGC’s).</w:t>
            </w:r>
          </w:p>
        </w:tc>
      </w:tr>
    </w:tbl>
    <w:p w:rsidR="00E7225B" w:rsidRDefault="00FF1A72">
      <w:pPr>
        <w:contextualSpacing w:val="0"/>
      </w:pPr>
      <w:r>
        <w:rPr>
          <w:rFonts w:ascii="Cambria" w:eastAsia="Cambria" w:hAnsi="Cambria" w:cs="Cambria"/>
        </w:rPr>
        <w:t xml:space="preserve"> </w:t>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2528"/>
        <w:gridCol w:w="1122"/>
        <w:gridCol w:w="1260"/>
        <w:gridCol w:w="1080"/>
      </w:tblGrid>
      <w:tr w:rsidR="00231032" w:rsidTr="00173EE1">
        <w:trPr>
          <w:trHeight w:val="337"/>
        </w:trPr>
        <w:tc>
          <w:tcPr>
            <w:tcW w:w="5888" w:type="dxa"/>
            <w:gridSpan w:val="2"/>
            <w:tcMar>
              <w:top w:w="100" w:type="dxa"/>
              <w:left w:w="100" w:type="dxa"/>
              <w:bottom w:w="100" w:type="dxa"/>
              <w:right w:w="100" w:type="dxa"/>
            </w:tcMar>
          </w:tcPr>
          <w:p w:rsidR="00231032" w:rsidRDefault="00231032">
            <w:pPr>
              <w:spacing w:line="240" w:lineRule="auto"/>
              <w:contextualSpacing w:val="0"/>
            </w:pPr>
            <w:r>
              <w:rPr>
                <w:rFonts w:ascii="Cambria" w:eastAsia="Cambria" w:hAnsi="Cambria" w:cs="Cambria"/>
                <w:b/>
                <w:i/>
                <w:sz w:val="20"/>
              </w:rPr>
              <w:t>Specific Review Standard</w:t>
            </w:r>
          </w:p>
        </w:tc>
        <w:tc>
          <w:tcPr>
            <w:tcW w:w="1122" w:type="dxa"/>
          </w:tcPr>
          <w:p w:rsidR="00231032" w:rsidRPr="008D6E14" w:rsidRDefault="00E1391B" w:rsidP="00E1391B">
            <w:pPr>
              <w:spacing w:line="240" w:lineRule="auto"/>
              <w:contextualSpacing w:val="0"/>
              <w:jc w:val="center"/>
              <w:rPr>
                <w:sz w:val="16"/>
                <w:szCs w:val="16"/>
              </w:rPr>
            </w:pPr>
            <w:r>
              <w:rPr>
                <w:rFonts w:ascii="Cambria" w:eastAsia="Cambria" w:hAnsi="Cambria" w:cs="Cambria"/>
                <w:b/>
                <w:sz w:val="16"/>
                <w:szCs w:val="16"/>
              </w:rPr>
              <w:t>Accomplished</w:t>
            </w:r>
          </w:p>
        </w:tc>
        <w:tc>
          <w:tcPr>
            <w:tcW w:w="1260" w:type="dxa"/>
            <w:tcMar>
              <w:top w:w="100" w:type="dxa"/>
              <w:left w:w="100" w:type="dxa"/>
              <w:bottom w:w="100" w:type="dxa"/>
              <w:right w:w="100" w:type="dxa"/>
            </w:tcMar>
          </w:tcPr>
          <w:p w:rsidR="00231032" w:rsidRPr="008D6E14" w:rsidRDefault="008D6E14">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080" w:type="dxa"/>
            <w:tcMar>
              <w:top w:w="100" w:type="dxa"/>
              <w:left w:w="100" w:type="dxa"/>
              <w:bottom w:w="100" w:type="dxa"/>
              <w:right w:w="100" w:type="dxa"/>
            </w:tcMar>
          </w:tcPr>
          <w:p w:rsidR="00231032" w:rsidRPr="008D6E14" w:rsidRDefault="008D6E14">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E903A0" w:rsidTr="00173EE1">
        <w:trPr>
          <w:trHeight w:val="229"/>
        </w:trPr>
        <w:tc>
          <w:tcPr>
            <w:tcW w:w="5888" w:type="dxa"/>
            <w:gridSpan w:val="2"/>
            <w:tcMar>
              <w:top w:w="100" w:type="dxa"/>
              <w:left w:w="100" w:type="dxa"/>
              <w:bottom w:w="100" w:type="dxa"/>
              <w:right w:w="100" w:type="dxa"/>
            </w:tcMar>
          </w:tcPr>
          <w:p w:rsidR="00E903A0" w:rsidRPr="00E903A0" w:rsidRDefault="00E903A0" w:rsidP="00A95FEC">
            <w:pPr>
              <w:pStyle w:val="ListParagraph"/>
              <w:spacing w:line="240" w:lineRule="auto"/>
              <w:ind w:left="0"/>
              <w:contextualSpacing w:val="0"/>
              <w:rPr>
                <w:rFonts w:ascii="Cambria" w:eastAsia="Cambria" w:hAnsi="Cambria" w:cs="Cambria"/>
              </w:rPr>
            </w:pPr>
            <w:r>
              <w:rPr>
                <w:rFonts w:ascii="Cambria" w:eastAsia="Cambria" w:hAnsi="Cambria" w:cs="Cambria"/>
              </w:rPr>
              <w:t xml:space="preserve">1.1 The </w:t>
            </w:r>
            <w:r w:rsidR="00A95FEC">
              <w:rPr>
                <w:rFonts w:ascii="Cambria" w:eastAsia="Cambria" w:hAnsi="Cambria" w:cs="Cambria"/>
              </w:rPr>
              <w:t>program graduate competencies are clearly stated.</w:t>
            </w:r>
          </w:p>
        </w:tc>
        <w:tc>
          <w:tcPr>
            <w:tcW w:w="1122" w:type="dxa"/>
          </w:tcPr>
          <w:p w:rsidR="00E903A0" w:rsidRDefault="00E903A0">
            <w:pPr>
              <w:spacing w:line="240" w:lineRule="auto"/>
              <w:contextualSpacing w:val="0"/>
            </w:pPr>
          </w:p>
        </w:tc>
        <w:tc>
          <w:tcPr>
            <w:tcW w:w="1260" w:type="dxa"/>
            <w:tcMar>
              <w:top w:w="100" w:type="dxa"/>
              <w:left w:w="100" w:type="dxa"/>
              <w:bottom w:w="100" w:type="dxa"/>
              <w:right w:w="100" w:type="dxa"/>
            </w:tcMar>
          </w:tcPr>
          <w:p w:rsidR="00E903A0" w:rsidRDefault="00E903A0">
            <w:pPr>
              <w:spacing w:line="240" w:lineRule="auto"/>
              <w:contextualSpacing w:val="0"/>
            </w:pPr>
          </w:p>
        </w:tc>
        <w:tc>
          <w:tcPr>
            <w:tcW w:w="1080" w:type="dxa"/>
            <w:tcMar>
              <w:top w:w="100" w:type="dxa"/>
              <w:left w:w="100" w:type="dxa"/>
              <w:bottom w:w="100" w:type="dxa"/>
              <w:right w:w="100" w:type="dxa"/>
            </w:tcMar>
          </w:tcPr>
          <w:p w:rsidR="00E903A0" w:rsidRDefault="00E903A0">
            <w:pPr>
              <w:spacing w:line="240" w:lineRule="auto"/>
              <w:contextualSpacing w:val="0"/>
            </w:pPr>
          </w:p>
        </w:tc>
      </w:tr>
      <w:tr w:rsidR="00231032" w:rsidTr="00173EE1">
        <w:trPr>
          <w:trHeight w:val="215"/>
        </w:trPr>
        <w:tc>
          <w:tcPr>
            <w:tcW w:w="5888" w:type="dxa"/>
            <w:gridSpan w:val="2"/>
            <w:tcMar>
              <w:top w:w="100" w:type="dxa"/>
              <w:left w:w="100" w:type="dxa"/>
              <w:bottom w:w="100" w:type="dxa"/>
              <w:right w:w="100" w:type="dxa"/>
            </w:tcMar>
          </w:tcPr>
          <w:p w:rsidR="00231032" w:rsidRDefault="00E903A0" w:rsidP="00E903A0">
            <w:pPr>
              <w:spacing w:line="240" w:lineRule="auto"/>
              <w:contextualSpacing w:val="0"/>
            </w:pPr>
            <w:r>
              <w:rPr>
                <w:rFonts w:ascii="Cambria" w:eastAsia="Cambria" w:hAnsi="Cambria" w:cs="Cambria"/>
              </w:rPr>
              <w:t>1.2</w:t>
            </w:r>
            <w:r w:rsidR="00231032">
              <w:rPr>
                <w:rFonts w:ascii="Cambria" w:eastAsia="Cambria" w:hAnsi="Cambria" w:cs="Cambria"/>
              </w:rPr>
              <w:t xml:space="preserve"> </w:t>
            </w:r>
            <w:r w:rsidR="008D5EF9">
              <w:rPr>
                <w:rFonts w:ascii="Cambria" w:eastAsia="Cambria" w:hAnsi="Cambria" w:cs="Cambria"/>
              </w:rPr>
              <w:t>The goals and purpose</w:t>
            </w:r>
            <w:r w:rsidR="00231032">
              <w:rPr>
                <w:rFonts w:ascii="Cambria" w:eastAsia="Cambria" w:hAnsi="Cambria" w:cs="Cambria"/>
              </w:rPr>
              <w:t xml:space="preserve"> of </w:t>
            </w:r>
            <w:r>
              <w:rPr>
                <w:rFonts w:ascii="Cambria" w:eastAsia="Cambria" w:hAnsi="Cambria" w:cs="Cambria"/>
              </w:rPr>
              <w:t>each</w:t>
            </w:r>
            <w:r w:rsidR="00231032">
              <w:rPr>
                <w:rFonts w:ascii="Cambria" w:eastAsia="Cambria" w:hAnsi="Cambria" w:cs="Cambria"/>
              </w:rPr>
              <w:t xml:space="preserve"> course </w:t>
            </w:r>
            <w:r w:rsidR="008D5EF9">
              <w:rPr>
                <w:rFonts w:ascii="Cambria" w:eastAsia="Cambria" w:hAnsi="Cambria" w:cs="Cambria"/>
              </w:rPr>
              <w:t>are clearly stated.</w:t>
            </w:r>
          </w:p>
        </w:tc>
        <w:tc>
          <w:tcPr>
            <w:tcW w:w="1122" w:type="dxa"/>
          </w:tcPr>
          <w:p w:rsidR="00231032" w:rsidRDefault="00231032">
            <w:pPr>
              <w:spacing w:line="240" w:lineRule="auto"/>
              <w:contextualSpacing w:val="0"/>
            </w:pPr>
          </w:p>
        </w:tc>
        <w:tc>
          <w:tcPr>
            <w:tcW w:w="1260" w:type="dxa"/>
            <w:tcMar>
              <w:top w:w="100" w:type="dxa"/>
              <w:left w:w="100" w:type="dxa"/>
              <w:bottom w:w="100" w:type="dxa"/>
              <w:right w:w="100" w:type="dxa"/>
            </w:tcMar>
          </w:tcPr>
          <w:p w:rsidR="00231032" w:rsidRDefault="00231032">
            <w:pPr>
              <w:spacing w:line="240" w:lineRule="auto"/>
              <w:contextualSpacing w:val="0"/>
            </w:pPr>
          </w:p>
        </w:tc>
        <w:tc>
          <w:tcPr>
            <w:tcW w:w="1080" w:type="dxa"/>
            <w:tcMar>
              <w:top w:w="100" w:type="dxa"/>
              <w:left w:w="100" w:type="dxa"/>
              <w:bottom w:w="100" w:type="dxa"/>
              <w:right w:w="100" w:type="dxa"/>
            </w:tcMar>
          </w:tcPr>
          <w:p w:rsidR="00231032" w:rsidRDefault="00231032">
            <w:pPr>
              <w:spacing w:line="240" w:lineRule="auto"/>
              <w:contextualSpacing w:val="0"/>
            </w:pPr>
          </w:p>
        </w:tc>
      </w:tr>
      <w:tr w:rsidR="00B84A4D" w:rsidTr="00173EE1">
        <w:trPr>
          <w:trHeight w:val="485"/>
        </w:trPr>
        <w:tc>
          <w:tcPr>
            <w:tcW w:w="5888" w:type="dxa"/>
            <w:gridSpan w:val="2"/>
            <w:tcMar>
              <w:top w:w="100" w:type="dxa"/>
              <w:left w:w="100" w:type="dxa"/>
              <w:bottom w:w="100" w:type="dxa"/>
              <w:right w:w="100" w:type="dxa"/>
            </w:tcMar>
          </w:tcPr>
          <w:p w:rsidR="00B84A4D" w:rsidRDefault="00D84E2B" w:rsidP="008D5EF9">
            <w:pPr>
              <w:spacing w:line="240" w:lineRule="auto"/>
              <w:contextualSpacing w:val="0"/>
              <w:rPr>
                <w:rFonts w:ascii="Cambria" w:eastAsia="Cambria" w:hAnsi="Cambria" w:cs="Cambria"/>
              </w:rPr>
            </w:pPr>
            <w:r>
              <w:rPr>
                <w:rFonts w:ascii="Cambria" w:eastAsia="Cambria" w:hAnsi="Cambria" w:cs="Cambria"/>
                <w:sz w:val="24"/>
              </w:rPr>
              <w:t xml:space="preserve">1.3 </w:t>
            </w:r>
            <w:r w:rsidRPr="00853BFA">
              <w:rPr>
                <w:rFonts w:ascii="Cambria" w:eastAsia="Cambria" w:hAnsi="Cambria" w:cs="Cambria"/>
              </w:rPr>
              <w:t>Prerequisite</w:t>
            </w:r>
            <w:r>
              <w:rPr>
                <w:rFonts w:ascii="Cambria" w:eastAsia="Cambria" w:hAnsi="Cambria" w:cs="Cambria"/>
              </w:rPr>
              <w:t>s</w:t>
            </w:r>
            <w:r w:rsidRPr="00853BFA">
              <w:rPr>
                <w:rFonts w:ascii="Cambria" w:eastAsia="Cambria" w:hAnsi="Cambria" w:cs="Cambria"/>
              </w:rPr>
              <w:t xml:space="preserve"> and/or any required competencies are clearly stated.</w:t>
            </w:r>
          </w:p>
        </w:tc>
        <w:tc>
          <w:tcPr>
            <w:tcW w:w="1122" w:type="dxa"/>
          </w:tcPr>
          <w:p w:rsidR="00B84A4D" w:rsidRDefault="00B84A4D">
            <w:pPr>
              <w:spacing w:line="240" w:lineRule="auto"/>
              <w:contextualSpacing w:val="0"/>
            </w:pPr>
          </w:p>
        </w:tc>
        <w:tc>
          <w:tcPr>
            <w:tcW w:w="1260" w:type="dxa"/>
            <w:tcMar>
              <w:top w:w="100" w:type="dxa"/>
              <w:left w:w="100" w:type="dxa"/>
              <w:bottom w:w="100" w:type="dxa"/>
              <w:right w:w="100" w:type="dxa"/>
            </w:tcMar>
          </w:tcPr>
          <w:p w:rsidR="00B84A4D" w:rsidRDefault="00B84A4D">
            <w:pPr>
              <w:spacing w:line="240" w:lineRule="auto"/>
              <w:contextualSpacing w:val="0"/>
            </w:pPr>
          </w:p>
        </w:tc>
        <w:tc>
          <w:tcPr>
            <w:tcW w:w="1080" w:type="dxa"/>
            <w:tcMar>
              <w:top w:w="100" w:type="dxa"/>
              <w:left w:w="100" w:type="dxa"/>
              <w:bottom w:w="100" w:type="dxa"/>
              <w:right w:w="100" w:type="dxa"/>
            </w:tcMar>
          </w:tcPr>
          <w:p w:rsidR="00B84A4D" w:rsidRDefault="00B84A4D">
            <w:pPr>
              <w:spacing w:line="240" w:lineRule="auto"/>
              <w:contextualSpacing w:val="0"/>
            </w:pPr>
          </w:p>
        </w:tc>
      </w:tr>
      <w:tr w:rsidR="00231032" w:rsidTr="00173EE1">
        <w:trPr>
          <w:trHeight w:val="458"/>
        </w:trPr>
        <w:tc>
          <w:tcPr>
            <w:tcW w:w="5888" w:type="dxa"/>
            <w:gridSpan w:val="2"/>
            <w:tcMar>
              <w:top w:w="100" w:type="dxa"/>
              <w:left w:w="100" w:type="dxa"/>
              <w:bottom w:w="100" w:type="dxa"/>
              <w:right w:w="100" w:type="dxa"/>
            </w:tcMar>
          </w:tcPr>
          <w:p w:rsidR="00231032" w:rsidRDefault="00D84E2B" w:rsidP="00D37442">
            <w:pPr>
              <w:spacing w:line="240" w:lineRule="auto"/>
              <w:contextualSpacing w:val="0"/>
            </w:pPr>
            <w:r>
              <w:rPr>
                <w:rFonts w:ascii="Cambria" w:eastAsia="Cambria" w:hAnsi="Cambria" w:cs="Cambria"/>
              </w:rPr>
              <w:t>1.4 Learning objectives for each course describe outcomes that are measurable.</w:t>
            </w:r>
          </w:p>
        </w:tc>
        <w:tc>
          <w:tcPr>
            <w:tcW w:w="1122" w:type="dxa"/>
          </w:tcPr>
          <w:p w:rsidR="00231032" w:rsidRDefault="00231032">
            <w:pPr>
              <w:spacing w:line="240" w:lineRule="auto"/>
              <w:contextualSpacing w:val="0"/>
            </w:pPr>
          </w:p>
        </w:tc>
        <w:tc>
          <w:tcPr>
            <w:tcW w:w="1260" w:type="dxa"/>
            <w:tcMar>
              <w:top w:w="100" w:type="dxa"/>
              <w:left w:w="100" w:type="dxa"/>
              <w:bottom w:w="100" w:type="dxa"/>
              <w:right w:w="100" w:type="dxa"/>
            </w:tcMar>
          </w:tcPr>
          <w:p w:rsidR="00231032" w:rsidRDefault="00231032">
            <w:pPr>
              <w:spacing w:line="240" w:lineRule="auto"/>
              <w:contextualSpacing w:val="0"/>
            </w:pPr>
          </w:p>
        </w:tc>
        <w:tc>
          <w:tcPr>
            <w:tcW w:w="1080" w:type="dxa"/>
            <w:tcMar>
              <w:top w:w="100" w:type="dxa"/>
              <w:left w:w="100" w:type="dxa"/>
              <w:bottom w:w="100" w:type="dxa"/>
              <w:right w:w="100" w:type="dxa"/>
            </w:tcMar>
          </w:tcPr>
          <w:p w:rsidR="00231032" w:rsidRDefault="00231032">
            <w:pPr>
              <w:spacing w:line="240" w:lineRule="auto"/>
              <w:contextualSpacing w:val="0"/>
            </w:pPr>
          </w:p>
        </w:tc>
      </w:tr>
      <w:tr w:rsidR="008D5EF9" w:rsidTr="00173EE1">
        <w:trPr>
          <w:trHeight w:val="485"/>
        </w:trPr>
        <w:tc>
          <w:tcPr>
            <w:tcW w:w="5888" w:type="dxa"/>
            <w:gridSpan w:val="2"/>
            <w:tcMar>
              <w:top w:w="100" w:type="dxa"/>
              <w:left w:w="100" w:type="dxa"/>
              <w:bottom w:w="100" w:type="dxa"/>
              <w:right w:w="100" w:type="dxa"/>
            </w:tcMar>
          </w:tcPr>
          <w:p w:rsidR="008D5EF9" w:rsidRDefault="00D84E2B" w:rsidP="00D84E2B">
            <w:pPr>
              <w:spacing w:line="240" w:lineRule="auto"/>
              <w:contextualSpacing w:val="0"/>
              <w:rPr>
                <w:rFonts w:ascii="Cambria" w:eastAsia="Cambria" w:hAnsi="Cambria" w:cs="Cambria"/>
                <w:sz w:val="24"/>
              </w:rPr>
            </w:pPr>
            <w:r>
              <w:rPr>
                <w:rFonts w:ascii="Cambria" w:eastAsia="Cambria" w:hAnsi="Cambria" w:cs="Cambria"/>
                <w:sz w:val="24"/>
              </w:rPr>
              <w:t>1.5 L</w:t>
            </w:r>
            <w:r w:rsidRPr="00853BFA">
              <w:rPr>
                <w:rFonts w:ascii="Cambria" w:eastAsia="Cambria" w:hAnsi="Cambria" w:cs="Cambria"/>
              </w:rPr>
              <w:t xml:space="preserve">earning objectives are appropriately designed for the level of </w:t>
            </w:r>
            <w:r>
              <w:rPr>
                <w:rFonts w:ascii="Cambria" w:eastAsia="Cambria" w:hAnsi="Cambria" w:cs="Cambria"/>
              </w:rPr>
              <w:t xml:space="preserve">each of the </w:t>
            </w:r>
            <w:r w:rsidRPr="00853BFA">
              <w:rPr>
                <w:rFonts w:ascii="Cambria" w:eastAsia="Cambria" w:hAnsi="Cambria" w:cs="Cambria"/>
              </w:rPr>
              <w:t>course</w:t>
            </w:r>
            <w:r>
              <w:rPr>
                <w:rFonts w:ascii="Cambria" w:eastAsia="Cambria" w:hAnsi="Cambria" w:cs="Cambria"/>
              </w:rPr>
              <w:t>s</w:t>
            </w:r>
            <w:r w:rsidRPr="00853BFA">
              <w:rPr>
                <w:rFonts w:ascii="Cambria" w:eastAsia="Cambria" w:hAnsi="Cambria" w:cs="Cambria"/>
              </w:rPr>
              <w:t>.</w:t>
            </w:r>
          </w:p>
        </w:tc>
        <w:tc>
          <w:tcPr>
            <w:tcW w:w="1122" w:type="dxa"/>
          </w:tcPr>
          <w:p w:rsidR="008D5EF9" w:rsidRDefault="008D5EF9">
            <w:pPr>
              <w:spacing w:line="240" w:lineRule="auto"/>
              <w:contextualSpacing w:val="0"/>
            </w:pPr>
          </w:p>
        </w:tc>
        <w:tc>
          <w:tcPr>
            <w:tcW w:w="1260" w:type="dxa"/>
            <w:tcMar>
              <w:top w:w="100" w:type="dxa"/>
              <w:left w:w="100" w:type="dxa"/>
              <w:bottom w:w="100" w:type="dxa"/>
              <w:right w:w="100" w:type="dxa"/>
            </w:tcMar>
          </w:tcPr>
          <w:p w:rsidR="008D5EF9" w:rsidRDefault="008D5EF9">
            <w:pPr>
              <w:spacing w:line="240" w:lineRule="auto"/>
              <w:contextualSpacing w:val="0"/>
            </w:pPr>
          </w:p>
        </w:tc>
        <w:tc>
          <w:tcPr>
            <w:tcW w:w="1080" w:type="dxa"/>
            <w:tcMar>
              <w:top w:w="100" w:type="dxa"/>
              <w:left w:w="100" w:type="dxa"/>
              <w:bottom w:w="100" w:type="dxa"/>
              <w:right w:w="100" w:type="dxa"/>
            </w:tcMar>
          </w:tcPr>
          <w:p w:rsidR="008D5EF9" w:rsidRDefault="008D5EF9">
            <w:pPr>
              <w:spacing w:line="240" w:lineRule="auto"/>
              <w:contextualSpacing w:val="0"/>
            </w:pPr>
          </w:p>
        </w:tc>
      </w:tr>
      <w:tr w:rsidR="008D5EF9" w:rsidTr="00173EE1">
        <w:trPr>
          <w:trHeight w:val="687"/>
        </w:trPr>
        <w:tc>
          <w:tcPr>
            <w:tcW w:w="5888" w:type="dxa"/>
            <w:gridSpan w:val="2"/>
            <w:tcMar>
              <w:top w:w="100" w:type="dxa"/>
              <w:left w:w="100" w:type="dxa"/>
              <w:bottom w:w="100" w:type="dxa"/>
              <w:right w:w="100" w:type="dxa"/>
            </w:tcMar>
          </w:tcPr>
          <w:p w:rsidR="008D5EF9" w:rsidRDefault="00D84E2B" w:rsidP="0089784E">
            <w:pPr>
              <w:spacing w:line="240" w:lineRule="auto"/>
              <w:contextualSpacing w:val="0"/>
              <w:rPr>
                <w:rFonts w:ascii="Cambria" w:eastAsia="Cambria" w:hAnsi="Cambria" w:cs="Cambria"/>
              </w:rPr>
            </w:pPr>
            <w:r>
              <w:rPr>
                <w:rFonts w:ascii="Cambria" w:eastAsia="Cambria" w:hAnsi="Cambria" w:cs="Cambria"/>
              </w:rPr>
              <w:t>1.6 Instruction, activities</w:t>
            </w:r>
            <w:r w:rsidR="00467B8B">
              <w:rPr>
                <w:rFonts w:ascii="Cambria" w:eastAsia="Cambria" w:hAnsi="Cambria" w:cs="Cambria"/>
              </w:rPr>
              <w:t>,</w:t>
            </w:r>
            <w:r>
              <w:rPr>
                <w:rFonts w:ascii="Cambria" w:eastAsia="Cambria" w:hAnsi="Cambria" w:cs="Cambria"/>
              </w:rPr>
              <w:t xml:space="preserve"> and assignments in courses are scaffolded from course to course, and throughout the program.</w:t>
            </w:r>
          </w:p>
        </w:tc>
        <w:tc>
          <w:tcPr>
            <w:tcW w:w="1122" w:type="dxa"/>
          </w:tcPr>
          <w:p w:rsidR="008D5EF9" w:rsidRDefault="008D5EF9">
            <w:pPr>
              <w:spacing w:line="240" w:lineRule="auto"/>
              <w:contextualSpacing w:val="0"/>
            </w:pPr>
          </w:p>
        </w:tc>
        <w:tc>
          <w:tcPr>
            <w:tcW w:w="1260" w:type="dxa"/>
            <w:tcMar>
              <w:top w:w="100" w:type="dxa"/>
              <w:left w:w="100" w:type="dxa"/>
              <w:bottom w:w="100" w:type="dxa"/>
              <w:right w:w="100" w:type="dxa"/>
            </w:tcMar>
          </w:tcPr>
          <w:p w:rsidR="008D5EF9" w:rsidRDefault="008D5EF9">
            <w:pPr>
              <w:spacing w:line="240" w:lineRule="auto"/>
              <w:contextualSpacing w:val="0"/>
            </w:pPr>
          </w:p>
        </w:tc>
        <w:tc>
          <w:tcPr>
            <w:tcW w:w="1080" w:type="dxa"/>
            <w:tcMar>
              <w:top w:w="100" w:type="dxa"/>
              <w:left w:w="100" w:type="dxa"/>
              <w:bottom w:w="100" w:type="dxa"/>
              <w:right w:w="100" w:type="dxa"/>
            </w:tcMar>
          </w:tcPr>
          <w:p w:rsidR="008D5EF9" w:rsidRDefault="008D5EF9">
            <w:pPr>
              <w:spacing w:line="240" w:lineRule="auto"/>
              <w:contextualSpacing w:val="0"/>
            </w:pPr>
          </w:p>
        </w:tc>
      </w:tr>
      <w:tr w:rsidR="00E7225B" w:rsidTr="00173EE1">
        <w:trPr>
          <w:trHeight w:val="4243"/>
        </w:trPr>
        <w:tc>
          <w:tcPr>
            <w:tcW w:w="9350" w:type="dxa"/>
            <w:gridSpan w:val="5"/>
            <w:tcMar>
              <w:top w:w="100" w:type="dxa"/>
              <w:left w:w="100" w:type="dxa"/>
              <w:bottom w:w="100" w:type="dxa"/>
              <w:right w:w="100" w:type="dxa"/>
            </w:tcMar>
          </w:tcPr>
          <w:p w:rsidR="00E7225B" w:rsidRPr="00650F35" w:rsidRDefault="00FF1A72">
            <w:pPr>
              <w:spacing w:line="240" w:lineRule="auto"/>
              <w:contextualSpacing w:val="0"/>
              <w:rPr>
                <w:b/>
              </w:rPr>
            </w:pPr>
            <w:r w:rsidRPr="00650F35">
              <w:rPr>
                <w:rFonts w:ascii="Cambria" w:eastAsia="Cambria" w:hAnsi="Cambria" w:cs="Cambria"/>
                <w:b/>
              </w:rPr>
              <w:t xml:space="preserve">Comments:  </w:t>
            </w:r>
          </w:p>
        </w:tc>
      </w:tr>
      <w:tr w:rsidR="00E7225B" w:rsidTr="00173EE1">
        <w:tc>
          <w:tcPr>
            <w:tcW w:w="3360" w:type="dxa"/>
            <w:tcMar>
              <w:top w:w="100" w:type="dxa"/>
              <w:left w:w="100" w:type="dxa"/>
              <w:bottom w:w="100" w:type="dxa"/>
              <w:right w:w="100" w:type="dxa"/>
            </w:tcMar>
          </w:tcPr>
          <w:p w:rsidR="00E7225B" w:rsidRDefault="00FF1A72" w:rsidP="00193850">
            <w:pPr>
              <w:contextualSpacing w:val="0"/>
            </w:pPr>
            <w:r>
              <w:rPr>
                <w:rFonts w:ascii="Cambria" w:eastAsia="Cambria" w:hAnsi="Cambria" w:cs="Cambria"/>
                <w:b/>
              </w:rPr>
              <w:lastRenderedPageBreak/>
              <w:t xml:space="preserve">2. </w:t>
            </w:r>
            <w:r w:rsidR="00193850">
              <w:rPr>
                <w:rFonts w:ascii="Cambria" w:eastAsia="Cambria" w:hAnsi="Cambria" w:cs="Cambria"/>
                <w:b/>
              </w:rPr>
              <w:t>RELEVANCY</w:t>
            </w:r>
            <w:r>
              <w:rPr>
                <w:rFonts w:ascii="Cambria" w:eastAsia="Cambria" w:hAnsi="Cambria" w:cs="Cambria"/>
              </w:rPr>
              <w:t xml:space="preserve"> </w:t>
            </w:r>
          </w:p>
        </w:tc>
        <w:tc>
          <w:tcPr>
            <w:tcW w:w="5990" w:type="dxa"/>
            <w:gridSpan w:val="4"/>
            <w:tcMar>
              <w:top w:w="100" w:type="dxa"/>
              <w:left w:w="100" w:type="dxa"/>
              <w:bottom w:w="100" w:type="dxa"/>
              <w:right w:w="100" w:type="dxa"/>
            </w:tcMar>
          </w:tcPr>
          <w:p w:rsidR="00E7225B" w:rsidRDefault="00A95FEC" w:rsidP="00650F35">
            <w:pPr>
              <w:contextualSpacing w:val="0"/>
            </w:pPr>
            <w:r>
              <w:rPr>
                <w:rFonts w:ascii="Cambria" w:eastAsia="Cambria" w:hAnsi="Cambria" w:cs="Cambria"/>
              </w:rPr>
              <w:t xml:space="preserve">Program Graduate Competencies (PGC’s) and Core Course </w:t>
            </w:r>
            <w:r w:rsidR="00650F35">
              <w:rPr>
                <w:rFonts w:ascii="Cambria" w:eastAsia="Cambria" w:hAnsi="Cambria" w:cs="Cambria"/>
              </w:rPr>
              <w:t>Performance Objectives</w:t>
            </w:r>
            <w:r>
              <w:rPr>
                <w:rFonts w:ascii="Cambria" w:eastAsia="Cambria" w:hAnsi="Cambria" w:cs="Cambria"/>
              </w:rPr>
              <w:t xml:space="preserve"> (CCPO’s) are relevant to </w:t>
            </w:r>
            <w:r w:rsidR="00D84E2B">
              <w:rPr>
                <w:rFonts w:ascii="Cambria" w:eastAsia="Cambria" w:hAnsi="Cambria" w:cs="Cambria"/>
              </w:rPr>
              <w:t xml:space="preserve">students, </w:t>
            </w:r>
            <w:r>
              <w:rPr>
                <w:rFonts w:ascii="Cambria" w:eastAsia="Cambria" w:hAnsi="Cambria" w:cs="Cambria"/>
              </w:rPr>
              <w:t>industry</w:t>
            </w:r>
            <w:r w:rsidR="00D84E2B">
              <w:rPr>
                <w:rFonts w:ascii="Cambria" w:eastAsia="Cambria" w:hAnsi="Cambria" w:cs="Cambria"/>
              </w:rPr>
              <w:t>,</w:t>
            </w:r>
            <w:r>
              <w:rPr>
                <w:rFonts w:ascii="Cambria" w:eastAsia="Cambria" w:hAnsi="Cambria" w:cs="Cambria"/>
              </w:rPr>
              <w:t xml:space="preserve"> and employers</w:t>
            </w:r>
            <w:r w:rsidR="00D84E2B">
              <w:rPr>
                <w:rFonts w:ascii="Cambria" w:eastAsia="Cambria" w:hAnsi="Cambria" w:cs="Cambria"/>
              </w:rPr>
              <w:t>.</w:t>
            </w:r>
          </w:p>
        </w:tc>
      </w:tr>
    </w:tbl>
    <w:p w:rsidR="00E7225B" w:rsidRDefault="00E7225B">
      <w:pPr>
        <w:contextualSpacing w:val="0"/>
      </w:pP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66"/>
        <w:gridCol w:w="1286"/>
        <w:gridCol w:w="1107"/>
        <w:gridCol w:w="1091"/>
      </w:tblGrid>
      <w:tr w:rsidR="00D37442" w:rsidTr="00650F35">
        <w:trPr>
          <w:trHeight w:val="422"/>
        </w:trPr>
        <w:tc>
          <w:tcPr>
            <w:tcW w:w="5866" w:type="dxa"/>
            <w:tcMar>
              <w:top w:w="100" w:type="dxa"/>
              <w:left w:w="100" w:type="dxa"/>
              <w:bottom w:w="100" w:type="dxa"/>
              <w:right w:w="100" w:type="dxa"/>
            </w:tcMar>
          </w:tcPr>
          <w:p w:rsidR="00D37442" w:rsidRDefault="00D37442">
            <w:pPr>
              <w:spacing w:line="240" w:lineRule="auto"/>
              <w:contextualSpacing w:val="0"/>
            </w:pPr>
            <w:r>
              <w:rPr>
                <w:rFonts w:ascii="Cambria" w:eastAsia="Cambria" w:hAnsi="Cambria" w:cs="Cambria"/>
                <w:b/>
                <w:i/>
                <w:sz w:val="20"/>
              </w:rPr>
              <w:t>Specific Review Standard</w:t>
            </w:r>
          </w:p>
        </w:tc>
        <w:tc>
          <w:tcPr>
            <w:tcW w:w="1286" w:type="dxa"/>
            <w:tcMar>
              <w:top w:w="100" w:type="dxa"/>
              <w:left w:w="100" w:type="dxa"/>
              <w:bottom w:w="100" w:type="dxa"/>
              <w:right w:w="100" w:type="dxa"/>
            </w:tcMar>
          </w:tcPr>
          <w:p w:rsidR="00D37442" w:rsidRPr="008D6E14" w:rsidRDefault="00E1391B" w:rsidP="00E1391B">
            <w:pPr>
              <w:spacing w:line="240" w:lineRule="auto"/>
              <w:contextualSpacing w:val="0"/>
              <w:jc w:val="center"/>
              <w:rPr>
                <w:sz w:val="16"/>
                <w:szCs w:val="16"/>
              </w:rPr>
            </w:pPr>
            <w:r w:rsidRPr="00E1391B">
              <w:rPr>
                <w:rFonts w:ascii="Cambria" w:eastAsia="Cambria" w:hAnsi="Cambria" w:cs="Cambria"/>
                <w:b/>
                <w:sz w:val="16"/>
                <w:szCs w:val="16"/>
              </w:rPr>
              <w:t>Accomplished</w:t>
            </w:r>
          </w:p>
        </w:tc>
        <w:tc>
          <w:tcPr>
            <w:tcW w:w="1107" w:type="dxa"/>
          </w:tcPr>
          <w:p w:rsidR="00D37442" w:rsidRPr="008D6E14" w:rsidRDefault="00D37442" w:rsidP="00390CA3">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091" w:type="dxa"/>
            <w:tcMar>
              <w:top w:w="100" w:type="dxa"/>
              <w:left w:w="100" w:type="dxa"/>
              <w:bottom w:w="100" w:type="dxa"/>
              <w:right w:w="100" w:type="dxa"/>
            </w:tcMar>
          </w:tcPr>
          <w:p w:rsidR="00D37442" w:rsidRPr="008D6E14" w:rsidRDefault="00D37442" w:rsidP="00390CA3">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D37442" w:rsidTr="00650F35">
        <w:trPr>
          <w:trHeight w:val="862"/>
        </w:trPr>
        <w:tc>
          <w:tcPr>
            <w:tcW w:w="5866" w:type="dxa"/>
            <w:tcMar>
              <w:top w:w="100" w:type="dxa"/>
              <w:left w:w="100" w:type="dxa"/>
              <w:bottom w:w="100" w:type="dxa"/>
              <w:right w:w="100" w:type="dxa"/>
            </w:tcMar>
          </w:tcPr>
          <w:p w:rsidR="00D37442" w:rsidRDefault="00D37442" w:rsidP="00B84A4D">
            <w:pPr>
              <w:spacing w:line="240" w:lineRule="auto"/>
              <w:contextualSpacing w:val="0"/>
            </w:pPr>
            <w:r>
              <w:rPr>
                <w:rFonts w:ascii="Cambria" w:eastAsia="Cambria" w:hAnsi="Cambria" w:cs="Cambria"/>
              </w:rPr>
              <w:t>2.1</w:t>
            </w:r>
            <w:r w:rsidR="00B84A4D">
              <w:rPr>
                <w:rFonts w:ascii="Cambria" w:eastAsia="Cambria" w:hAnsi="Cambria" w:cs="Cambria"/>
              </w:rPr>
              <w:t xml:space="preserve"> </w:t>
            </w:r>
            <w:r w:rsidR="00A95FEC">
              <w:rPr>
                <w:rFonts w:ascii="Cambria" w:eastAsia="Cambria" w:hAnsi="Cambria" w:cs="Cambria"/>
              </w:rPr>
              <w:t>Program Graduate Competencies (PGC’s)</w:t>
            </w:r>
            <w:r>
              <w:rPr>
                <w:rFonts w:ascii="Cambria" w:eastAsia="Cambria" w:hAnsi="Cambria" w:cs="Cambria"/>
              </w:rPr>
              <w:t xml:space="preserve"> </w:t>
            </w:r>
            <w:r w:rsidR="00A95FEC">
              <w:rPr>
                <w:rFonts w:ascii="Cambria" w:eastAsia="Cambria" w:hAnsi="Cambria" w:cs="Cambria"/>
              </w:rPr>
              <w:t>represent industry’s expectation of the overarching knowledge, skills, and abilities an associate-degree level student should have.</w:t>
            </w:r>
          </w:p>
        </w:tc>
        <w:tc>
          <w:tcPr>
            <w:tcW w:w="1286" w:type="dxa"/>
            <w:tcMar>
              <w:top w:w="100" w:type="dxa"/>
              <w:left w:w="100" w:type="dxa"/>
              <w:bottom w:w="100" w:type="dxa"/>
              <w:right w:w="100" w:type="dxa"/>
            </w:tcMar>
          </w:tcPr>
          <w:p w:rsidR="00D37442" w:rsidRDefault="00D37442">
            <w:pPr>
              <w:spacing w:line="240" w:lineRule="auto"/>
              <w:contextualSpacing w:val="0"/>
            </w:pPr>
          </w:p>
        </w:tc>
        <w:tc>
          <w:tcPr>
            <w:tcW w:w="1107" w:type="dxa"/>
          </w:tcPr>
          <w:p w:rsidR="00D37442" w:rsidRDefault="00D37442">
            <w:pPr>
              <w:spacing w:line="240" w:lineRule="auto"/>
              <w:contextualSpacing w:val="0"/>
            </w:pPr>
          </w:p>
        </w:tc>
        <w:tc>
          <w:tcPr>
            <w:tcW w:w="1091" w:type="dxa"/>
            <w:tcMar>
              <w:top w:w="100" w:type="dxa"/>
              <w:left w:w="100" w:type="dxa"/>
              <w:bottom w:w="100" w:type="dxa"/>
              <w:right w:w="100" w:type="dxa"/>
            </w:tcMar>
          </w:tcPr>
          <w:p w:rsidR="00D37442" w:rsidRDefault="00D37442">
            <w:pPr>
              <w:spacing w:line="240" w:lineRule="auto"/>
              <w:contextualSpacing w:val="0"/>
            </w:pPr>
          </w:p>
        </w:tc>
      </w:tr>
      <w:tr w:rsidR="00D37442" w:rsidTr="00650F35">
        <w:trPr>
          <w:trHeight w:val="862"/>
        </w:trPr>
        <w:tc>
          <w:tcPr>
            <w:tcW w:w="5866" w:type="dxa"/>
            <w:tcMar>
              <w:top w:w="100" w:type="dxa"/>
              <w:left w:w="100" w:type="dxa"/>
              <w:bottom w:w="100" w:type="dxa"/>
              <w:right w:w="100" w:type="dxa"/>
            </w:tcMar>
          </w:tcPr>
          <w:p w:rsidR="00D37442" w:rsidRDefault="0089784E" w:rsidP="006D5881">
            <w:pPr>
              <w:spacing w:line="240" w:lineRule="auto"/>
              <w:contextualSpacing w:val="0"/>
            </w:pPr>
            <w:r>
              <w:rPr>
                <w:rFonts w:ascii="Cambria" w:eastAsia="Cambria" w:hAnsi="Cambria" w:cs="Cambria"/>
              </w:rPr>
              <w:t xml:space="preserve">2.2 Program competencies (PGC’s) and core course competencies (CCPO’s) are relevant to </w:t>
            </w:r>
            <w:r w:rsidRPr="00650F35">
              <w:rPr>
                <w:rFonts w:ascii="Cambria" w:eastAsia="Cambria" w:hAnsi="Cambria" w:cs="Cambria"/>
                <w:b/>
              </w:rPr>
              <w:t>industry and employers.</w:t>
            </w:r>
          </w:p>
        </w:tc>
        <w:tc>
          <w:tcPr>
            <w:tcW w:w="1286" w:type="dxa"/>
            <w:tcMar>
              <w:top w:w="100" w:type="dxa"/>
              <w:left w:w="100" w:type="dxa"/>
              <w:bottom w:w="100" w:type="dxa"/>
              <w:right w:w="100" w:type="dxa"/>
            </w:tcMar>
          </w:tcPr>
          <w:p w:rsidR="00D37442" w:rsidRDefault="00D37442">
            <w:pPr>
              <w:spacing w:line="240" w:lineRule="auto"/>
              <w:contextualSpacing w:val="0"/>
            </w:pPr>
          </w:p>
        </w:tc>
        <w:tc>
          <w:tcPr>
            <w:tcW w:w="1107" w:type="dxa"/>
          </w:tcPr>
          <w:p w:rsidR="00D37442" w:rsidRDefault="00D37442">
            <w:pPr>
              <w:spacing w:line="240" w:lineRule="auto"/>
              <w:contextualSpacing w:val="0"/>
            </w:pPr>
          </w:p>
        </w:tc>
        <w:tc>
          <w:tcPr>
            <w:tcW w:w="1091" w:type="dxa"/>
            <w:tcMar>
              <w:top w:w="100" w:type="dxa"/>
              <w:left w:w="100" w:type="dxa"/>
              <w:bottom w:w="100" w:type="dxa"/>
              <w:right w:w="100" w:type="dxa"/>
            </w:tcMar>
          </w:tcPr>
          <w:p w:rsidR="00D37442" w:rsidRDefault="00D37442">
            <w:pPr>
              <w:spacing w:line="240" w:lineRule="auto"/>
              <w:contextualSpacing w:val="0"/>
            </w:pPr>
            <w:r>
              <w:rPr>
                <w:rFonts w:ascii="Cambria" w:eastAsia="Cambria" w:hAnsi="Cambria" w:cs="Cambria"/>
              </w:rPr>
              <w:t xml:space="preserve"> </w:t>
            </w:r>
          </w:p>
        </w:tc>
      </w:tr>
      <w:tr w:rsidR="0089784E" w:rsidTr="00650F35">
        <w:trPr>
          <w:trHeight w:val="574"/>
        </w:trPr>
        <w:tc>
          <w:tcPr>
            <w:tcW w:w="5866" w:type="dxa"/>
            <w:tcMar>
              <w:top w:w="100" w:type="dxa"/>
              <w:left w:w="100" w:type="dxa"/>
              <w:bottom w:w="100" w:type="dxa"/>
              <w:right w:w="100" w:type="dxa"/>
            </w:tcMar>
          </w:tcPr>
          <w:p w:rsidR="0089784E" w:rsidRDefault="00D84E2B" w:rsidP="00B84A4D">
            <w:pPr>
              <w:spacing w:line="240" w:lineRule="auto"/>
              <w:contextualSpacing w:val="0"/>
              <w:rPr>
                <w:rFonts w:ascii="Cambria" w:eastAsia="Cambria" w:hAnsi="Cambria" w:cs="Cambria"/>
              </w:rPr>
            </w:pPr>
            <w:r>
              <w:rPr>
                <w:rFonts w:ascii="Cambria" w:eastAsia="Cambria" w:hAnsi="Cambria" w:cs="Cambria"/>
              </w:rPr>
              <w:t>2.3</w:t>
            </w:r>
            <w:r w:rsidR="0089784E">
              <w:rPr>
                <w:rFonts w:ascii="Cambria" w:eastAsia="Cambria" w:hAnsi="Cambria" w:cs="Cambria"/>
              </w:rPr>
              <w:t xml:space="preserve"> Instruction, activities, and assignments in </w:t>
            </w:r>
            <w:r w:rsidR="00650F35">
              <w:rPr>
                <w:rFonts w:ascii="Cambria" w:eastAsia="Cambria" w:hAnsi="Cambria" w:cs="Cambria"/>
              </w:rPr>
              <w:t xml:space="preserve">individual </w:t>
            </w:r>
            <w:r w:rsidR="0089784E">
              <w:rPr>
                <w:rFonts w:ascii="Cambria" w:eastAsia="Cambria" w:hAnsi="Cambria" w:cs="Cambria"/>
              </w:rPr>
              <w:t xml:space="preserve">courses are relevant and engaging to </w:t>
            </w:r>
            <w:r w:rsidR="0089784E" w:rsidRPr="00650F35">
              <w:rPr>
                <w:rFonts w:ascii="Cambria" w:eastAsia="Cambria" w:hAnsi="Cambria" w:cs="Cambria"/>
                <w:b/>
              </w:rPr>
              <w:t>students</w:t>
            </w:r>
            <w:r w:rsidR="0089784E">
              <w:rPr>
                <w:rFonts w:ascii="Cambria" w:eastAsia="Cambria" w:hAnsi="Cambria" w:cs="Cambria"/>
              </w:rPr>
              <w:t>.</w:t>
            </w:r>
          </w:p>
        </w:tc>
        <w:tc>
          <w:tcPr>
            <w:tcW w:w="1286" w:type="dxa"/>
            <w:tcMar>
              <w:top w:w="100" w:type="dxa"/>
              <w:left w:w="100" w:type="dxa"/>
              <w:bottom w:w="100" w:type="dxa"/>
              <w:right w:w="100" w:type="dxa"/>
            </w:tcMar>
          </w:tcPr>
          <w:p w:rsidR="0089784E" w:rsidRDefault="0089784E">
            <w:pPr>
              <w:spacing w:line="240" w:lineRule="auto"/>
              <w:contextualSpacing w:val="0"/>
            </w:pPr>
          </w:p>
        </w:tc>
        <w:tc>
          <w:tcPr>
            <w:tcW w:w="1107" w:type="dxa"/>
          </w:tcPr>
          <w:p w:rsidR="0089784E" w:rsidRDefault="0089784E">
            <w:pPr>
              <w:spacing w:line="240" w:lineRule="auto"/>
              <w:contextualSpacing w:val="0"/>
            </w:pPr>
          </w:p>
        </w:tc>
        <w:tc>
          <w:tcPr>
            <w:tcW w:w="1091" w:type="dxa"/>
            <w:tcMar>
              <w:top w:w="100" w:type="dxa"/>
              <w:left w:w="100" w:type="dxa"/>
              <w:bottom w:w="100" w:type="dxa"/>
              <w:right w:w="100" w:type="dxa"/>
            </w:tcMar>
          </w:tcPr>
          <w:p w:rsidR="0089784E" w:rsidRDefault="0089784E">
            <w:pPr>
              <w:contextualSpacing w:val="0"/>
            </w:pPr>
          </w:p>
        </w:tc>
      </w:tr>
      <w:tr w:rsidR="00E7225B" w:rsidTr="00650F35">
        <w:trPr>
          <w:trHeight w:val="600"/>
        </w:trPr>
        <w:tc>
          <w:tcPr>
            <w:tcW w:w="9350" w:type="dxa"/>
            <w:gridSpan w:val="4"/>
            <w:tcMar>
              <w:top w:w="100" w:type="dxa"/>
              <w:left w:w="100" w:type="dxa"/>
              <w:bottom w:w="100" w:type="dxa"/>
              <w:right w:w="100" w:type="dxa"/>
            </w:tcMar>
          </w:tcPr>
          <w:p w:rsidR="00E7225B" w:rsidRPr="00650F35" w:rsidRDefault="00FF1A72">
            <w:pPr>
              <w:spacing w:line="240" w:lineRule="auto"/>
              <w:contextualSpacing w:val="0"/>
              <w:rPr>
                <w:rFonts w:ascii="Cambria" w:eastAsia="Cambria" w:hAnsi="Cambria" w:cs="Cambria"/>
                <w:b/>
              </w:rPr>
            </w:pPr>
            <w:r w:rsidRPr="00650F35">
              <w:rPr>
                <w:rFonts w:ascii="Cambria" w:eastAsia="Cambria" w:hAnsi="Cambria" w:cs="Cambria"/>
                <w:b/>
              </w:rPr>
              <w:t xml:space="preserve">Comments: </w:t>
            </w:r>
          </w:p>
          <w:p w:rsidR="0033162C" w:rsidRDefault="0033162C">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33162C" w:rsidRDefault="0033162C">
            <w:pPr>
              <w:spacing w:line="240" w:lineRule="auto"/>
              <w:contextualSpacing w:val="0"/>
            </w:pPr>
          </w:p>
        </w:tc>
      </w:tr>
    </w:tbl>
    <w:p w:rsidR="00E7225B" w:rsidRDefault="00E7225B">
      <w:pPr>
        <w:spacing w:line="240" w:lineRule="auto"/>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6000"/>
      </w:tblGrid>
      <w:tr w:rsidR="00E7225B">
        <w:tc>
          <w:tcPr>
            <w:tcW w:w="3360" w:type="dxa"/>
            <w:tcMar>
              <w:top w:w="100" w:type="dxa"/>
              <w:left w:w="100" w:type="dxa"/>
              <w:bottom w:w="100" w:type="dxa"/>
              <w:right w:w="100" w:type="dxa"/>
            </w:tcMar>
          </w:tcPr>
          <w:p w:rsidR="00E7225B" w:rsidRDefault="008D5EF9">
            <w:pPr>
              <w:contextualSpacing w:val="0"/>
            </w:pPr>
            <w:r>
              <w:rPr>
                <w:rFonts w:ascii="Cambria" w:eastAsia="Cambria" w:hAnsi="Cambria" w:cs="Cambria"/>
                <w:b/>
              </w:rPr>
              <w:lastRenderedPageBreak/>
              <w:t>3</w:t>
            </w:r>
            <w:r w:rsidR="00FF1A72">
              <w:rPr>
                <w:rFonts w:ascii="Cambria" w:eastAsia="Cambria" w:hAnsi="Cambria" w:cs="Cambria"/>
                <w:b/>
              </w:rPr>
              <w:t>.  RESOURCES AND MATERIALS</w:t>
            </w:r>
            <w:r w:rsidR="00FF1A72">
              <w:rPr>
                <w:rFonts w:ascii="Cambria" w:eastAsia="Cambria" w:hAnsi="Cambria" w:cs="Cambria"/>
              </w:rPr>
              <w:t xml:space="preserve"> </w:t>
            </w:r>
          </w:p>
        </w:tc>
        <w:tc>
          <w:tcPr>
            <w:tcW w:w="6000" w:type="dxa"/>
            <w:tcMar>
              <w:top w:w="100" w:type="dxa"/>
              <w:left w:w="100" w:type="dxa"/>
              <w:bottom w:w="100" w:type="dxa"/>
              <w:right w:w="100" w:type="dxa"/>
            </w:tcMar>
          </w:tcPr>
          <w:p w:rsidR="00E7225B" w:rsidRDefault="00FF1A72" w:rsidP="00650F35">
            <w:pPr>
              <w:contextualSpacing w:val="0"/>
            </w:pPr>
            <w:r>
              <w:rPr>
                <w:rFonts w:ascii="Cambria" w:eastAsia="Cambria" w:hAnsi="Cambria" w:cs="Cambria"/>
              </w:rPr>
              <w:t xml:space="preserve">Instructional materials </w:t>
            </w:r>
            <w:r w:rsidR="00650F35">
              <w:rPr>
                <w:rFonts w:ascii="Cambria" w:eastAsia="Cambria" w:hAnsi="Cambria" w:cs="Cambria"/>
              </w:rPr>
              <w:t xml:space="preserve">being delivered </w:t>
            </w:r>
            <w:r>
              <w:rPr>
                <w:rFonts w:ascii="Cambria" w:eastAsia="Cambria" w:hAnsi="Cambria" w:cs="Cambria"/>
              </w:rPr>
              <w:t>achieve stated course objectives and learning outcomes</w:t>
            </w:r>
            <w:r w:rsidR="00650F35">
              <w:rPr>
                <w:rFonts w:ascii="Cambria" w:eastAsia="Cambria" w:hAnsi="Cambria" w:cs="Cambria"/>
              </w:rPr>
              <w:t xml:space="preserve"> </w:t>
            </w:r>
            <w:r w:rsidR="00650F35" w:rsidRPr="00650F35">
              <w:rPr>
                <w:rFonts w:ascii="Cambria" w:eastAsia="Cambria" w:hAnsi="Cambria" w:cs="Cambria"/>
                <w:i/>
                <w:sz w:val="20"/>
                <w:szCs w:val="20"/>
              </w:rPr>
              <w:t xml:space="preserve">(note: not all </w:t>
            </w:r>
            <w:r w:rsidR="00467B8B">
              <w:rPr>
                <w:rFonts w:ascii="Cambria" w:eastAsia="Cambria" w:hAnsi="Cambria" w:cs="Cambria"/>
                <w:i/>
                <w:sz w:val="20"/>
                <w:szCs w:val="20"/>
              </w:rPr>
              <w:t xml:space="preserve">program/course </w:t>
            </w:r>
            <w:r w:rsidR="00650F35" w:rsidRPr="00650F35">
              <w:rPr>
                <w:rFonts w:ascii="Cambria" w:eastAsia="Cambria" w:hAnsi="Cambria" w:cs="Cambria"/>
                <w:i/>
                <w:sz w:val="20"/>
                <w:szCs w:val="20"/>
              </w:rPr>
              <w:t>materials are deliverable under CC BY licensing)</w:t>
            </w:r>
            <w:r w:rsidR="006A3770">
              <w:rPr>
                <w:rFonts w:ascii="Cambria" w:eastAsia="Cambria" w:hAnsi="Cambria" w:cs="Cambria"/>
              </w:rPr>
              <w:t>.</w:t>
            </w:r>
            <w:r>
              <w:rPr>
                <w:rFonts w:ascii="Cambria" w:eastAsia="Cambria" w:hAnsi="Cambria" w:cs="Cambria"/>
              </w:rPr>
              <w:t xml:space="preserve"> </w:t>
            </w:r>
          </w:p>
        </w:tc>
      </w:tr>
    </w:tbl>
    <w:p w:rsidR="00E7225B" w:rsidRDefault="00E7225B">
      <w:pPr>
        <w:contextualSpacing w:val="0"/>
      </w:pPr>
    </w:p>
    <w:tbl>
      <w:tblPr>
        <w:tblW w:w="937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69"/>
        <w:gridCol w:w="1288"/>
        <w:gridCol w:w="1108"/>
        <w:gridCol w:w="1109"/>
      </w:tblGrid>
      <w:tr w:rsidR="00B86980" w:rsidTr="00650F35">
        <w:trPr>
          <w:trHeight w:val="383"/>
        </w:trPr>
        <w:tc>
          <w:tcPr>
            <w:tcW w:w="5869" w:type="dxa"/>
            <w:tcMar>
              <w:top w:w="100" w:type="dxa"/>
              <w:left w:w="100" w:type="dxa"/>
              <w:bottom w:w="100" w:type="dxa"/>
              <w:right w:w="100" w:type="dxa"/>
            </w:tcMar>
          </w:tcPr>
          <w:p w:rsidR="00B86980" w:rsidRDefault="00B86980">
            <w:pPr>
              <w:spacing w:line="240" w:lineRule="auto"/>
              <w:contextualSpacing w:val="0"/>
            </w:pPr>
            <w:r>
              <w:rPr>
                <w:rFonts w:ascii="Cambria" w:eastAsia="Cambria" w:hAnsi="Cambria" w:cs="Cambria"/>
                <w:b/>
                <w:i/>
                <w:sz w:val="20"/>
              </w:rPr>
              <w:t>Specific Review Standard</w:t>
            </w:r>
          </w:p>
        </w:tc>
        <w:tc>
          <w:tcPr>
            <w:tcW w:w="1288" w:type="dxa"/>
            <w:tcMar>
              <w:top w:w="100" w:type="dxa"/>
              <w:left w:w="100" w:type="dxa"/>
              <w:bottom w:w="100" w:type="dxa"/>
              <w:right w:w="100" w:type="dxa"/>
            </w:tcMar>
          </w:tcPr>
          <w:p w:rsidR="00B86980" w:rsidRPr="008D6E14" w:rsidRDefault="00E1391B" w:rsidP="00E1391B">
            <w:pPr>
              <w:spacing w:line="240" w:lineRule="auto"/>
              <w:contextualSpacing w:val="0"/>
              <w:rPr>
                <w:sz w:val="16"/>
                <w:szCs w:val="16"/>
              </w:rPr>
            </w:pPr>
            <w:r>
              <w:rPr>
                <w:rFonts w:ascii="Cambria" w:eastAsia="Cambria" w:hAnsi="Cambria" w:cs="Cambria"/>
                <w:b/>
                <w:sz w:val="16"/>
                <w:szCs w:val="16"/>
              </w:rPr>
              <w:t>Accomplished</w:t>
            </w:r>
          </w:p>
        </w:tc>
        <w:tc>
          <w:tcPr>
            <w:tcW w:w="1108" w:type="dxa"/>
          </w:tcPr>
          <w:p w:rsidR="00B86980" w:rsidRPr="008D6E14" w:rsidRDefault="00B86980" w:rsidP="00F941EE">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108" w:type="dxa"/>
            <w:tcMar>
              <w:top w:w="100" w:type="dxa"/>
              <w:left w:w="100" w:type="dxa"/>
              <w:bottom w:w="100" w:type="dxa"/>
              <w:right w:w="100" w:type="dxa"/>
            </w:tcMar>
          </w:tcPr>
          <w:p w:rsidR="00B86980" w:rsidRPr="008D6E14" w:rsidRDefault="00B86980" w:rsidP="00F941EE">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B86980" w:rsidTr="00650F35">
        <w:trPr>
          <w:trHeight w:val="521"/>
        </w:trPr>
        <w:tc>
          <w:tcPr>
            <w:tcW w:w="5869" w:type="dxa"/>
            <w:tcMar>
              <w:top w:w="100" w:type="dxa"/>
              <w:left w:w="100" w:type="dxa"/>
              <w:bottom w:w="100" w:type="dxa"/>
              <w:right w:w="100" w:type="dxa"/>
            </w:tcMar>
          </w:tcPr>
          <w:p w:rsidR="00B86980" w:rsidRDefault="00B86980" w:rsidP="00D07A60">
            <w:pPr>
              <w:spacing w:line="240" w:lineRule="auto"/>
              <w:contextualSpacing w:val="0"/>
            </w:pPr>
            <w:r>
              <w:rPr>
                <w:rFonts w:ascii="Cambria" w:eastAsia="Cambria" w:hAnsi="Cambria" w:cs="Cambria"/>
              </w:rPr>
              <w:t xml:space="preserve">3.1 The instructional materials contribute to the achievement of the stated course learning objectives. </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spacing w:line="240" w:lineRule="auto"/>
              <w:contextualSpacing w:val="0"/>
              <w:jc w:val="right"/>
            </w:pPr>
          </w:p>
        </w:tc>
      </w:tr>
      <w:tr w:rsidR="00B86980" w:rsidTr="00650F35">
        <w:trPr>
          <w:trHeight w:val="536"/>
        </w:trPr>
        <w:tc>
          <w:tcPr>
            <w:tcW w:w="5869" w:type="dxa"/>
            <w:tcMar>
              <w:top w:w="100" w:type="dxa"/>
              <w:left w:w="100" w:type="dxa"/>
              <w:bottom w:w="100" w:type="dxa"/>
              <w:right w:w="100" w:type="dxa"/>
            </w:tcMar>
          </w:tcPr>
          <w:p w:rsidR="00B86980" w:rsidRDefault="00B86980" w:rsidP="00650F35">
            <w:pPr>
              <w:spacing w:line="240" w:lineRule="auto"/>
              <w:contextualSpacing w:val="0"/>
            </w:pPr>
            <w:r>
              <w:rPr>
                <w:rFonts w:ascii="Cambria" w:eastAsia="Cambria" w:hAnsi="Cambria" w:cs="Cambria"/>
                <w:sz w:val="24"/>
              </w:rPr>
              <w:t xml:space="preserve">3.2 </w:t>
            </w:r>
            <w:r w:rsidRPr="00853BFA">
              <w:rPr>
                <w:rFonts w:ascii="Cambria" w:eastAsia="Cambria" w:hAnsi="Cambria" w:cs="Cambria"/>
              </w:rPr>
              <w:t>The purpose of instructional materials is clearly explained.</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spacing w:line="240" w:lineRule="auto"/>
              <w:contextualSpacing w:val="0"/>
              <w:jc w:val="right"/>
            </w:pPr>
          </w:p>
        </w:tc>
      </w:tr>
      <w:tr w:rsidR="00B86980" w:rsidTr="00650F35">
        <w:trPr>
          <w:trHeight w:val="551"/>
        </w:trPr>
        <w:tc>
          <w:tcPr>
            <w:tcW w:w="5869" w:type="dxa"/>
            <w:tcMar>
              <w:top w:w="100" w:type="dxa"/>
              <w:left w:w="100" w:type="dxa"/>
              <w:bottom w:w="100" w:type="dxa"/>
              <w:right w:w="100" w:type="dxa"/>
            </w:tcMar>
          </w:tcPr>
          <w:p w:rsidR="00B86980" w:rsidRDefault="00B86980">
            <w:pPr>
              <w:spacing w:line="240" w:lineRule="auto"/>
              <w:contextualSpacing w:val="0"/>
            </w:pPr>
            <w:r>
              <w:rPr>
                <w:rFonts w:ascii="Cambria" w:eastAsia="Cambria" w:hAnsi="Cambria" w:cs="Cambria"/>
                <w:sz w:val="24"/>
              </w:rPr>
              <w:t xml:space="preserve">3.3 </w:t>
            </w:r>
            <w:r w:rsidRPr="00853BFA">
              <w:rPr>
                <w:rFonts w:ascii="Cambria" w:eastAsia="Cambria" w:hAnsi="Cambria" w:cs="Cambria"/>
              </w:rPr>
              <w:t>The instructional materials present a variety of perspectives and approaches on the course content.</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contextualSpacing w:val="0"/>
              <w:jc w:val="right"/>
            </w:pPr>
          </w:p>
        </w:tc>
      </w:tr>
      <w:tr w:rsidR="00B86980" w:rsidTr="00650F35">
        <w:trPr>
          <w:trHeight w:val="551"/>
        </w:trPr>
        <w:tc>
          <w:tcPr>
            <w:tcW w:w="5869" w:type="dxa"/>
            <w:tcMar>
              <w:top w:w="100" w:type="dxa"/>
              <w:left w:w="100" w:type="dxa"/>
              <w:bottom w:w="100" w:type="dxa"/>
              <w:right w:w="100" w:type="dxa"/>
            </w:tcMar>
          </w:tcPr>
          <w:p w:rsidR="00B86980" w:rsidRDefault="00B86980">
            <w:pPr>
              <w:spacing w:line="240" w:lineRule="auto"/>
              <w:contextualSpacing w:val="0"/>
              <w:rPr>
                <w:rFonts w:ascii="Cambria" w:eastAsia="Cambria" w:hAnsi="Cambria" w:cs="Cambria"/>
                <w:sz w:val="24"/>
              </w:rPr>
            </w:pPr>
            <w:r>
              <w:rPr>
                <w:rFonts w:ascii="Cambria" w:eastAsia="Cambria" w:hAnsi="Cambria" w:cs="Cambria"/>
                <w:sz w:val="24"/>
              </w:rPr>
              <w:t xml:space="preserve">3.4 </w:t>
            </w:r>
            <w:r w:rsidRPr="00853BFA">
              <w:rPr>
                <w:rFonts w:ascii="Cambria" w:eastAsia="Cambria" w:hAnsi="Cambria" w:cs="Cambria"/>
              </w:rPr>
              <w:t>The instructional materials are appropriately designed for the level of the course.</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contextualSpacing w:val="0"/>
              <w:jc w:val="right"/>
            </w:pPr>
          </w:p>
        </w:tc>
      </w:tr>
      <w:tr w:rsidR="00E7225B" w:rsidTr="00650F35">
        <w:trPr>
          <w:trHeight w:val="904"/>
        </w:trPr>
        <w:tc>
          <w:tcPr>
            <w:tcW w:w="9374" w:type="dxa"/>
            <w:gridSpan w:val="4"/>
            <w:tcMar>
              <w:top w:w="100" w:type="dxa"/>
              <w:left w:w="100" w:type="dxa"/>
              <w:bottom w:w="100" w:type="dxa"/>
              <w:right w:w="100" w:type="dxa"/>
            </w:tcMar>
          </w:tcPr>
          <w:p w:rsidR="0033162C" w:rsidRPr="00650F35" w:rsidRDefault="00FF1A72">
            <w:pPr>
              <w:contextualSpacing w:val="0"/>
              <w:rPr>
                <w:rFonts w:ascii="Cambria" w:eastAsia="Cambria" w:hAnsi="Cambria" w:cs="Cambria"/>
                <w:b/>
              </w:rPr>
            </w:pPr>
            <w:r w:rsidRPr="00650F35">
              <w:rPr>
                <w:rFonts w:ascii="Cambria" w:eastAsia="Cambria" w:hAnsi="Cambria" w:cs="Cambria"/>
                <w:b/>
              </w:rPr>
              <w:t xml:space="preserve">Comments: </w:t>
            </w: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E7225B" w:rsidRDefault="00FF1A72">
            <w:pPr>
              <w:contextualSpacing w:val="0"/>
            </w:pPr>
            <w:r>
              <w:rPr>
                <w:rFonts w:ascii="Cambria" w:eastAsia="Cambria" w:hAnsi="Cambria" w:cs="Cambria"/>
              </w:rPr>
              <w:t xml:space="preserve">      </w:t>
            </w:r>
          </w:p>
        </w:tc>
      </w:tr>
    </w:tbl>
    <w:p w:rsidR="00E7225B" w:rsidRDefault="00E7225B">
      <w:pPr>
        <w:spacing w:line="240" w:lineRule="auto"/>
        <w:contextualSpacing w:val="0"/>
      </w:pPr>
    </w:p>
    <w:p w:rsidR="00E7225B" w:rsidRDefault="00E7225B">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6000"/>
      </w:tblGrid>
      <w:tr w:rsidR="00E7225B">
        <w:tc>
          <w:tcPr>
            <w:tcW w:w="3360" w:type="dxa"/>
            <w:tcMar>
              <w:top w:w="100" w:type="dxa"/>
              <w:left w:w="100" w:type="dxa"/>
              <w:bottom w:w="100" w:type="dxa"/>
              <w:right w:w="100" w:type="dxa"/>
            </w:tcMar>
          </w:tcPr>
          <w:p w:rsidR="00E7225B" w:rsidRDefault="008D5EF9" w:rsidP="002A48F4">
            <w:pPr>
              <w:contextualSpacing w:val="0"/>
            </w:pPr>
            <w:r>
              <w:rPr>
                <w:rFonts w:ascii="Cambria" w:eastAsia="Cambria" w:hAnsi="Cambria" w:cs="Cambria"/>
                <w:b/>
              </w:rPr>
              <w:t>4</w:t>
            </w:r>
            <w:r w:rsidR="00FF1A72">
              <w:rPr>
                <w:rFonts w:ascii="Cambria" w:eastAsia="Cambria" w:hAnsi="Cambria" w:cs="Cambria"/>
                <w:b/>
              </w:rPr>
              <w:t xml:space="preserve">.  </w:t>
            </w:r>
            <w:r w:rsidR="00DE57A7">
              <w:rPr>
                <w:rFonts w:ascii="Cambria" w:eastAsia="Cambria" w:hAnsi="Cambria" w:cs="Cambria"/>
                <w:b/>
              </w:rPr>
              <w:t>ASSESSMENT AND MEASUREMENT</w:t>
            </w:r>
          </w:p>
        </w:tc>
        <w:tc>
          <w:tcPr>
            <w:tcW w:w="6000" w:type="dxa"/>
            <w:tcMar>
              <w:top w:w="100" w:type="dxa"/>
              <w:left w:w="100" w:type="dxa"/>
              <w:bottom w:w="100" w:type="dxa"/>
              <w:right w:w="100" w:type="dxa"/>
            </w:tcMar>
          </w:tcPr>
          <w:p w:rsidR="00E7225B" w:rsidRDefault="00DE57A7">
            <w:pPr>
              <w:contextualSpacing w:val="0"/>
            </w:pPr>
            <w:r>
              <w:rPr>
                <w:rFonts w:ascii="Cambria" w:eastAsia="Cambria" w:hAnsi="Cambria" w:cs="Cambria"/>
              </w:rPr>
              <w:t>Assessment strategies use established ways to measure effective learning, evaluate student progress by reference to stated learning objectives, and are designed to be integral to the learning process.</w:t>
            </w:r>
          </w:p>
        </w:tc>
      </w:tr>
    </w:tbl>
    <w:p w:rsidR="00E7225B" w:rsidRDefault="00E7225B">
      <w:pPr>
        <w:contextualSpacing w:val="0"/>
      </w:pPr>
    </w:p>
    <w:p w:rsidR="00173EE1" w:rsidRDefault="00173EE1" w:rsidP="00173EE1">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950"/>
        <w:gridCol w:w="1260"/>
        <w:gridCol w:w="1013"/>
        <w:gridCol w:w="1137"/>
      </w:tblGrid>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i/>
                <w:sz w:val="20"/>
              </w:rPr>
            </w:pPr>
            <w:r>
              <w:rPr>
                <w:rFonts w:ascii="Cambria" w:eastAsia="Cambria" w:hAnsi="Cambria" w:cs="Cambria"/>
                <w:b/>
                <w:i/>
                <w:sz w:val="20"/>
              </w:rPr>
              <w:t>Specific Review Standard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r>
              <w:rPr>
                <w:rFonts w:ascii="Cambria" w:eastAsia="Cambria" w:hAnsi="Cambria" w:cs="Cambria"/>
                <w:b/>
                <w:sz w:val="16"/>
                <w:szCs w:val="16"/>
              </w:rPr>
              <w:t>Accomplished</w:t>
            </w: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A0713D">
            <w:pPr>
              <w:spacing w:line="240" w:lineRule="auto"/>
              <w:contextualSpacing w:val="0"/>
              <w:jc w:val="center"/>
              <w:rPr>
                <w:rFonts w:ascii="Cambria" w:eastAsia="Cambria" w:hAnsi="Cambria" w:cs="Cambria"/>
                <w:b/>
                <w:sz w:val="16"/>
                <w:szCs w:val="16"/>
              </w:rPr>
            </w:pPr>
            <w:r w:rsidRPr="008D6E14">
              <w:rPr>
                <w:rFonts w:ascii="Cambria" w:eastAsia="Cambria" w:hAnsi="Cambria" w:cs="Cambria"/>
                <w:b/>
                <w:sz w:val="16"/>
                <w:szCs w:val="16"/>
              </w:rPr>
              <w:t>Satisfactory</w:t>
            </w: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jc w:val="center"/>
              <w:rPr>
                <w:rFonts w:ascii="Cambria" w:eastAsia="Cambria" w:hAnsi="Cambria" w:cs="Cambria"/>
                <w:b/>
                <w:sz w:val="16"/>
                <w:szCs w:val="16"/>
              </w:rPr>
            </w:pPr>
            <w:r w:rsidRPr="008D6E14">
              <w:rPr>
                <w:rFonts w:ascii="Cambria" w:eastAsia="Cambria" w:hAnsi="Cambria" w:cs="Cambria"/>
                <w:b/>
                <w:sz w:val="16"/>
                <w:szCs w:val="16"/>
              </w:rPr>
              <w:t>Not satisfactory</w:t>
            </w: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4.1 The course evaluation criteria/course grading policy is stated clearly on each syllabus.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4.2 Course-level assessments (those that can be delivered) measure the stated learning objectives and are consistent with course activities and resources.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4.3 Specific and descriptive criteria are provided for the evaluation of students’ work and participation and are tied to the course grading policy.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rPr>
          <w:trHeight w:val="753"/>
        </w:trPr>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 xml:space="preserve">4.4 The assessment instruments (that can be delivered) are sequenced, varied, and appropriate to the content being assessed.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0F380E">
        <w:tc>
          <w:tcPr>
            <w:tcW w:w="93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650F35" w:rsidRDefault="00BD21BF" w:rsidP="00BD21BF">
            <w:pPr>
              <w:contextualSpacing w:val="0"/>
              <w:rPr>
                <w:rFonts w:ascii="Cambria" w:eastAsia="Cambria" w:hAnsi="Cambria" w:cs="Cambria"/>
                <w:b/>
              </w:rPr>
            </w:pPr>
            <w:r w:rsidRPr="00650F35">
              <w:rPr>
                <w:rFonts w:ascii="Cambria" w:eastAsia="Cambria" w:hAnsi="Cambria" w:cs="Cambria"/>
                <w:b/>
              </w:rPr>
              <w:t xml:space="preserve">Comments: </w:t>
            </w: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Pr="00BD21BF" w:rsidRDefault="00BD21BF" w:rsidP="00BD21BF">
            <w:pPr>
              <w:spacing w:line="240" w:lineRule="auto"/>
              <w:contextualSpacing w:val="0"/>
              <w:jc w:val="center"/>
              <w:rPr>
                <w:rFonts w:ascii="Cambria" w:eastAsia="Cambria" w:hAnsi="Cambria" w:cs="Cambria"/>
                <w:b/>
                <w:sz w:val="16"/>
                <w:szCs w:val="16"/>
              </w:rPr>
            </w:pPr>
          </w:p>
        </w:tc>
      </w:tr>
    </w:tbl>
    <w:p w:rsidR="00E7225B" w:rsidRDefault="00E7225B" w:rsidP="00173EE1">
      <w:pPr>
        <w:spacing w:line="240" w:lineRule="auto"/>
        <w:contextualSpacing w:val="0"/>
      </w:pPr>
    </w:p>
    <w:sectPr w:rsidR="00E7225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72" w:rsidRDefault="00FF1A72">
      <w:pPr>
        <w:spacing w:line="240" w:lineRule="auto"/>
      </w:pPr>
      <w:r>
        <w:separator/>
      </w:r>
    </w:p>
  </w:endnote>
  <w:endnote w:type="continuationSeparator" w:id="0">
    <w:p w:rsidR="00FF1A72" w:rsidRDefault="00FF1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0" w:rsidRPr="004B1568" w:rsidRDefault="00006EC0" w:rsidP="00006EC0">
    <w:pPr>
      <w:jc w:val="center"/>
      <w:rPr>
        <w:rFonts w:ascii="Times New Roman" w:eastAsia="Calibri" w:hAnsi="Times New Roman" w:cs="Times New Roman"/>
        <w:sz w:val="18"/>
        <w:szCs w:val="18"/>
      </w:rPr>
    </w:pPr>
    <w:r w:rsidRPr="004B1568">
      <w:rPr>
        <w:rFonts w:ascii="Times New Roman" w:eastAsia="Calibri" w:hAnsi="Times New Roman" w:cs="Times New Roman"/>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7225B" w:rsidRDefault="00FF1A72" w:rsidP="00006EC0">
    <w:pPr>
      <w:contextualSpacing w:val="0"/>
      <w:jc w:val="center"/>
    </w:pPr>
    <w:r>
      <w:rPr>
        <w:noProof/>
      </w:rPr>
      <w:drawing>
        <wp:inline distT="19050" distB="19050" distL="19050" distR="19050">
          <wp:extent cx="762000" cy="142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762000" cy="142875"/>
                  </a:xfrm>
                  <a:prstGeom prst="rect">
                    <a:avLst/>
                  </a:prstGeom>
                  <a:ln/>
                </pic:spPr>
              </pic:pic>
            </a:graphicData>
          </a:graphic>
        </wp:inline>
      </w:drawing>
    </w:r>
  </w:p>
  <w:p w:rsidR="00E7225B" w:rsidRPr="00935F9F" w:rsidRDefault="00C22EDC" w:rsidP="00006EC0">
    <w:pPr>
      <w:contextualSpacing w:val="0"/>
      <w:jc w:val="center"/>
      <w:rPr>
        <w:rFonts w:ascii="Calibri" w:eastAsia="Calibri" w:hAnsi="Calibri" w:cs="Calibri"/>
        <w:sz w:val="16"/>
      </w:rPr>
    </w:pPr>
    <w:r>
      <w:rPr>
        <w:rFonts w:ascii="Calibri" w:eastAsia="Calibri" w:hAnsi="Calibri" w:cs="Calibri"/>
        <w:sz w:val="16"/>
      </w:rPr>
      <w:t>This work</w:t>
    </w:r>
    <w:r w:rsidR="00935F9F">
      <w:rPr>
        <w:rFonts w:ascii="Calibri" w:eastAsia="Calibri" w:hAnsi="Calibri" w:cs="Calibri"/>
        <w:sz w:val="16"/>
      </w:rPr>
      <w:t>, “Subject Matter Expert Review,”</w:t>
    </w:r>
    <w:r>
      <w:rPr>
        <w:rFonts w:ascii="Calibri" w:eastAsia="Calibri" w:hAnsi="Calibri" w:cs="Calibri"/>
        <w:sz w:val="16"/>
      </w:rPr>
      <w:t xml:space="preserve"> is a derivative of</w:t>
    </w:r>
    <w:r w:rsidR="00935F9F">
      <w:rPr>
        <w:rFonts w:ascii="Calibri" w:eastAsia="Calibri" w:hAnsi="Calibri" w:cs="Calibri"/>
        <w:sz w:val="16"/>
      </w:rPr>
      <w:t xml:space="preserve"> a</w:t>
    </w:r>
    <w:r w:rsidR="00FF1A72">
      <w:rPr>
        <w:rFonts w:ascii="Calibri" w:eastAsia="Calibri" w:hAnsi="Calibri" w:cs="Calibri"/>
        <w:sz w:val="16"/>
      </w:rPr>
      <w:t xml:space="preserve"> work</w:t>
    </w:r>
    <w:r w:rsidR="00935F9F">
      <w:rPr>
        <w:rFonts w:ascii="Calibri" w:eastAsia="Calibri" w:hAnsi="Calibri" w:cs="Calibri"/>
        <w:sz w:val="16"/>
      </w:rPr>
      <w:t xml:space="preserve"> entitled “Open Course Library </w:t>
    </w:r>
    <w:r w:rsidR="00935F9F" w:rsidRPr="00935F9F">
      <w:rPr>
        <w:rFonts w:ascii="Calibri" w:eastAsia="Calibri" w:hAnsi="Calibri" w:cs="Calibri"/>
        <w:sz w:val="16"/>
      </w:rPr>
      <w:t>ID Review Based on Quality Matters Standards</w:t>
    </w:r>
    <w:r w:rsidR="00935F9F">
      <w:rPr>
        <w:rFonts w:ascii="Calibri" w:eastAsia="Calibri" w:hAnsi="Calibri" w:cs="Calibri"/>
        <w:sz w:val="16"/>
      </w:rPr>
      <w:t>”</w:t>
    </w:r>
    <w:r w:rsidR="00FF1A72">
      <w:rPr>
        <w:rFonts w:ascii="Calibri" w:eastAsia="Calibri" w:hAnsi="Calibri" w:cs="Calibri"/>
        <w:sz w:val="16"/>
      </w:rPr>
      <w:t xml:space="preserve"> by </w:t>
    </w:r>
    <w:hyperlink r:id="rId2">
      <w:r w:rsidR="00FF1A72">
        <w:rPr>
          <w:rFonts w:ascii="Calibri" w:eastAsia="Calibri" w:hAnsi="Calibri" w:cs="Calibri"/>
          <w:color w:val="1155CC"/>
          <w:sz w:val="16"/>
          <w:u w:val="single"/>
        </w:rPr>
        <w:t>Washington State Colleges</w:t>
      </w:r>
    </w:hyperlink>
    <w:r w:rsidR="00FF1A72">
      <w:rPr>
        <w:rFonts w:ascii="Calibri" w:eastAsia="Calibri" w:hAnsi="Calibri" w:cs="Calibri"/>
        <w:sz w:val="16"/>
      </w:rPr>
      <w:t xml:space="preserve"> </w:t>
    </w:r>
    <w:r w:rsidR="00935F9F">
      <w:rPr>
        <w:rFonts w:ascii="Calibri" w:eastAsia="Calibri" w:hAnsi="Calibri" w:cs="Calibri"/>
        <w:sz w:val="16"/>
      </w:rPr>
      <w:t>that was</w:t>
    </w:r>
    <w:r w:rsidR="00FF1A72">
      <w:rPr>
        <w:rFonts w:ascii="Calibri" w:eastAsia="Calibri" w:hAnsi="Calibri" w:cs="Calibri"/>
        <w:sz w:val="16"/>
      </w:rPr>
      <w:t xml:space="preserve"> licensed under a</w:t>
    </w:r>
    <w:hyperlink r:id="rId3">
      <w:r w:rsidR="00FF1A72">
        <w:rPr>
          <w:rFonts w:ascii="Calibri" w:eastAsia="Calibri" w:hAnsi="Calibri" w:cs="Calibri"/>
          <w:sz w:val="16"/>
        </w:rPr>
        <w:t xml:space="preserve"> </w:t>
      </w:r>
    </w:hyperlink>
    <w:hyperlink r:id="rId4">
      <w:r w:rsidR="00FF1A72">
        <w:rPr>
          <w:rFonts w:ascii="Calibri" w:eastAsia="Calibri" w:hAnsi="Calibri" w:cs="Calibri"/>
          <w:color w:val="1155CC"/>
          <w:sz w:val="16"/>
          <w:u w:val="single"/>
        </w:rPr>
        <w:t>Creative Commons Attribution 3.0 Un</w:t>
      </w:r>
      <w:r w:rsidR="00935F9F">
        <w:rPr>
          <w:rFonts w:ascii="Calibri" w:eastAsia="Calibri" w:hAnsi="Calibri" w:cs="Calibri"/>
          <w:color w:val="1155CC"/>
          <w:sz w:val="16"/>
          <w:u w:val="single"/>
        </w:rPr>
        <w:t>sup</w:t>
      </w:r>
      <w:r w:rsidR="00FF1A72">
        <w:rPr>
          <w:rFonts w:ascii="Calibri" w:eastAsia="Calibri" w:hAnsi="Calibri" w:cs="Calibri"/>
          <w:color w:val="1155CC"/>
          <w:sz w:val="16"/>
          <w:u w:val="single"/>
        </w:rPr>
        <w:t>ported License</w:t>
      </w:r>
    </w:hyperlink>
    <w:r w:rsidR="00935F9F">
      <w:rPr>
        <w:rFonts w:ascii="Calibri" w:eastAsia="Calibri" w:hAnsi="Calibri" w:cs="Calibri"/>
        <w:sz w:val="16"/>
      </w:rPr>
      <w:t xml:space="preserve">, and is licensed under </w:t>
    </w:r>
    <w:hyperlink r:id="rId5" w:history="1">
      <w:r w:rsidR="00935F9F" w:rsidRPr="00935F9F">
        <w:rPr>
          <w:rStyle w:val="Hyperlink"/>
          <w:rFonts w:ascii="Calibri" w:eastAsia="Calibri" w:hAnsi="Calibri" w:cs="Calibri"/>
          <w:sz w:val="16"/>
        </w:rPr>
        <w:t xml:space="preserve">CC BY </w:t>
      </w:r>
      <w:r w:rsidR="00115095">
        <w:rPr>
          <w:rStyle w:val="Hyperlink"/>
          <w:rFonts w:ascii="Calibri" w:eastAsia="Calibri" w:hAnsi="Calibri" w:cs="Calibri"/>
          <w:sz w:val="16"/>
        </w:rPr>
        <w:t>3</w:t>
      </w:r>
      <w:r w:rsidR="00935F9F" w:rsidRPr="00935F9F">
        <w:rPr>
          <w:rStyle w:val="Hyperlink"/>
          <w:rFonts w:ascii="Calibri" w:eastAsia="Calibri" w:hAnsi="Calibri" w:cs="Calibri"/>
          <w:sz w:val="16"/>
        </w:rPr>
        <w:t>.0</w:t>
      </w:r>
    </w:hyperlink>
    <w:r w:rsidR="00935F9F">
      <w:rPr>
        <w:rFonts w:ascii="Calibri" w:eastAsia="Calibri" w:hAnsi="Calibri" w:cs="Calibri"/>
        <w:sz w:val="16"/>
      </w:rPr>
      <w:t xml:space="preserve"> by </w:t>
    </w:r>
    <w:hyperlink r:id="rId6" w:history="1">
      <w:r w:rsidR="00935F9F" w:rsidRPr="00935F9F">
        <w:rPr>
          <w:rStyle w:val="Hyperlink"/>
          <w:rFonts w:ascii="Calibri" w:eastAsia="Calibri" w:hAnsi="Calibri" w:cs="Calibri"/>
          <w:sz w:val="16"/>
        </w:rPr>
        <w:t>Delaware Technical Community College.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72" w:rsidRDefault="00FF1A72">
      <w:pPr>
        <w:spacing w:line="240" w:lineRule="auto"/>
      </w:pPr>
      <w:r>
        <w:separator/>
      </w:r>
    </w:p>
  </w:footnote>
  <w:footnote w:type="continuationSeparator" w:id="0">
    <w:p w:rsidR="00FF1A72" w:rsidRDefault="00FF1A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F1AEE"/>
    <w:multiLevelType w:val="hybridMultilevel"/>
    <w:tmpl w:val="F280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5B"/>
    <w:rsid w:val="00006EC0"/>
    <w:rsid w:val="00115095"/>
    <w:rsid w:val="00173EE1"/>
    <w:rsid w:val="00193850"/>
    <w:rsid w:val="001A3C55"/>
    <w:rsid w:val="00231032"/>
    <w:rsid w:val="002A48F4"/>
    <w:rsid w:val="0033162C"/>
    <w:rsid w:val="00467B8B"/>
    <w:rsid w:val="00567C84"/>
    <w:rsid w:val="005919C8"/>
    <w:rsid w:val="005E1382"/>
    <w:rsid w:val="00650F35"/>
    <w:rsid w:val="006A3510"/>
    <w:rsid w:val="006A3770"/>
    <w:rsid w:val="006D5881"/>
    <w:rsid w:val="00701E86"/>
    <w:rsid w:val="00706A4E"/>
    <w:rsid w:val="00732E1C"/>
    <w:rsid w:val="00744660"/>
    <w:rsid w:val="00853BFA"/>
    <w:rsid w:val="00854BDB"/>
    <w:rsid w:val="0089784E"/>
    <w:rsid w:val="008D5EF9"/>
    <w:rsid w:val="008D6E14"/>
    <w:rsid w:val="008E3E99"/>
    <w:rsid w:val="00935F9F"/>
    <w:rsid w:val="009E656C"/>
    <w:rsid w:val="009F6C0F"/>
    <w:rsid w:val="00A95FEC"/>
    <w:rsid w:val="00AC1CD4"/>
    <w:rsid w:val="00B144B2"/>
    <w:rsid w:val="00B84A4D"/>
    <w:rsid w:val="00B86980"/>
    <w:rsid w:val="00BA3E5E"/>
    <w:rsid w:val="00BD21BF"/>
    <w:rsid w:val="00C17D5F"/>
    <w:rsid w:val="00C22EDC"/>
    <w:rsid w:val="00D07A60"/>
    <w:rsid w:val="00D37442"/>
    <w:rsid w:val="00D84E2B"/>
    <w:rsid w:val="00DD4113"/>
    <w:rsid w:val="00DE57A7"/>
    <w:rsid w:val="00E1391B"/>
    <w:rsid w:val="00E7225B"/>
    <w:rsid w:val="00E903A0"/>
    <w:rsid w:val="00EC4785"/>
    <w:rsid w:val="00F941EE"/>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9F288F-AAE7-47A0-AF76-4FD8297C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E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99"/>
    <w:rPr>
      <w:rFonts w:ascii="Tahoma" w:eastAsia="Arial" w:hAnsi="Tahoma" w:cs="Tahoma"/>
      <w:color w:val="000000"/>
      <w:sz w:val="16"/>
      <w:szCs w:val="16"/>
    </w:rPr>
  </w:style>
  <w:style w:type="character" w:styleId="Hyperlink">
    <w:name w:val="Hyperlink"/>
    <w:basedOn w:val="DefaultParagraphFont"/>
    <w:uiPriority w:val="99"/>
    <w:unhideWhenUsed/>
    <w:rsid w:val="00C17D5F"/>
    <w:rPr>
      <w:color w:val="0000FF" w:themeColor="hyperlink"/>
      <w:u w:val="single"/>
    </w:rPr>
  </w:style>
  <w:style w:type="character" w:styleId="FollowedHyperlink">
    <w:name w:val="FollowedHyperlink"/>
    <w:basedOn w:val="DefaultParagraphFont"/>
    <w:uiPriority w:val="99"/>
    <w:semiHidden/>
    <w:unhideWhenUsed/>
    <w:rsid w:val="00D37442"/>
    <w:rPr>
      <w:color w:val="800080" w:themeColor="followedHyperlink"/>
      <w:u w:val="single"/>
    </w:rPr>
  </w:style>
  <w:style w:type="paragraph" w:styleId="Header">
    <w:name w:val="header"/>
    <w:basedOn w:val="Normal"/>
    <w:link w:val="HeaderChar"/>
    <w:uiPriority w:val="99"/>
    <w:unhideWhenUsed/>
    <w:rsid w:val="00C22EDC"/>
    <w:pPr>
      <w:tabs>
        <w:tab w:val="center" w:pos="4680"/>
        <w:tab w:val="right" w:pos="9360"/>
      </w:tabs>
      <w:spacing w:line="240" w:lineRule="auto"/>
    </w:pPr>
  </w:style>
  <w:style w:type="character" w:customStyle="1" w:styleId="HeaderChar">
    <w:name w:val="Header Char"/>
    <w:basedOn w:val="DefaultParagraphFont"/>
    <w:link w:val="Header"/>
    <w:uiPriority w:val="99"/>
    <w:rsid w:val="00C22EDC"/>
    <w:rPr>
      <w:rFonts w:ascii="Arial" w:eastAsia="Arial" w:hAnsi="Arial" w:cs="Arial"/>
      <w:color w:val="000000"/>
    </w:rPr>
  </w:style>
  <w:style w:type="paragraph" w:styleId="Footer">
    <w:name w:val="footer"/>
    <w:basedOn w:val="Normal"/>
    <w:link w:val="FooterChar"/>
    <w:uiPriority w:val="99"/>
    <w:unhideWhenUsed/>
    <w:rsid w:val="00C22EDC"/>
    <w:pPr>
      <w:tabs>
        <w:tab w:val="center" w:pos="4680"/>
        <w:tab w:val="right" w:pos="9360"/>
      </w:tabs>
      <w:spacing w:line="240" w:lineRule="auto"/>
    </w:pPr>
  </w:style>
  <w:style w:type="character" w:customStyle="1" w:styleId="FooterChar">
    <w:name w:val="Footer Char"/>
    <w:basedOn w:val="DefaultParagraphFont"/>
    <w:link w:val="Footer"/>
    <w:uiPriority w:val="99"/>
    <w:rsid w:val="00C22EDC"/>
    <w:rPr>
      <w:rFonts w:ascii="Arial" w:eastAsia="Arial" w:hAnsi="Arial" w:cs="Arial"/>
      <w:color w:val="000000"/>
    </w:rPr>
  </w:style>
  <w:style w:type="paragraph" w:styleId="ListParagraph">
    <w:name w:val="List Paragraph"/>
    <w:basedOn w:val="Normal"/>
    <w:uiPriority w:val="34"/>
    <w:qFormat/>
    <w:rsid w:val="00E903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hyperlink" Target="http://sbctc.edu" TargetMode="External"/><Relationship Id="rId1" Type="http://schemas.openxmlformats.org/officeDocument/2006/relationships/image" Target="media/image1.png"/><Relationship Id="rId6" Type="http://schemas.openxmlformats.org/officeDocument/2006/relationships/hyperlink" Target="https://www.dtcc.edu/" TargetMode="External"/><Relationship Id="rId5" Type="http://schemas.openxmlformats.org/officeDocument/2006/relationships/hyperlink" Target="http://creativecommons.org/licenses/by/2.0/" TargetMode="External"/><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9: Template ID Review Form.docx</vt:lpstr>
    </vt:vector>
  </TitlesOfParts>
  <Company>Delaware Technical &amp; Community College</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Template ID Review Form.docx</dc:title>
  <dc:creator>Rhonda K Sharman</dc:creator>
  <cp:lastModifiedBy>Ms Justina M Sapna</cp:lastModifiedBy>
  <cp:revision>7</cp:revision>
  <dcterms:created xsi:type="dcterms:W3CDTF">2015-07-16T18:38:00Z</dcterms:created>
  <dcterms:modified xsi:type="dcterms:W3CDTF">2015-07-20T14:35:00Z</dcterms:modified>
</cp:coreProperties>
</file>